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BB3C" w14:textId="77777777" w:rsidR="00395B24" w:rsidRDefault="002C7385">
      <w:pPr>
        <w:pStyle w:val="NormalHeadings"/>
        <w:jc w:val="center"/>
        <w:rPr>
          <w:sz w:val="32"/>
        </w:rPr>
      </w:pPr>
      <w:r>
        <w:rPr>
          <w:sz w:val="32"/>
        </w:rPr>
        <w:t>FEDERAL COURT OF AUSTRALIA</w:t>
      </w:r>
    </w:p>
    <w:p w14:paraId="6FB9BB3D" w14:textId="77777777" w:rsidR="00395B24" w:rsidRDefault="00395B24">
      <w:pPr>
        <w:pStyle w:val="NormalHeadings"/>
        <w:jc w:val="center"/>
        <w:rPr>
          <w:sz w:val="32"/>
        </w:rPr>
      </w:pPr>
    </w:p>
    <w:p w14:paraId="6FB9BB3E" w14:textId="5C85084B" w:rsidR="00395B24" w:rsidRDefault="00E76BD0">
      <w:pPr>
        <w:pStyle w:val="MediaNeutralStyle"/>
      </w:pPr>
      <w:bookmarkStart w:id="0" w:name="MNC"/>
      <w:r>
        <w:t xml:space="preserve">Clancy on behalf of the </w:t>
      </w:r>
      <w:proofErr w:type="spellStart"/>
      <w:r>
        <w:t>Wulli</w:t>
      </w:r>
      <w:proofErr w:type="spellEnd"/>
      <w:r>
        <w:t xml:space="preserve"> </w:t>
      </w:r>
      <w:proofErr w:type="spellStart"/>
      <w:r w:rsidR="006F340E">
        <w:t>Wulli</w:t>
      </w:r>
      <w:proofErr w:type="spellEnd"/>
      <w:r w:rsidR="006F340E">
        <w:t xml:space="preserve"> </w:t>
      </w:r>
      <w:r>
        <w:t xml:space="preserve">People #2 v State of Queensland [2019] FCA </w:t>
      </w:r>
      <w:r w:rsidR="00314F29">
        <w:t>351</w:t>
      </w:r>
      <w:r>
        <w:t xml:space="preserve"> </w:t>
      </w:r>
      <w:bookmarkEnd w:id="0"/>
    </w:p>
    <w:p w14:paraId="6FB9BB3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FB9BB42" w14:textId="77777777" w:rsidTr="00AC3FF8">
        <w:tc>
          <w:tcPr>
            <w:tcW w:w="3085" w:type="dxa"/>
            <w:shd w:val="clear" w:color="auto" w:fill="auto"/>
          </w:tcPr>
          <w:p w14:paraId="6FB9BB40" w14:textId="77777777" w:rsidR="00395B24" w:rsidRDefault="00E76BD0" w:rsidP="00663878">
            <w:pPr>
              <w:pStyle w:val="Normal1linespace"/>
              <w:widowControl w:val="0"/>
              <w:jc w:val="left"/>
            </w:pPr>
            <w:r>
              <w:t>File number</w:t>
            </w:r>
            <w:r w:rsidR="002C7385">
              <w:t>:</w:t>
            </w:r>
          </w:p>
        </w:tc>
        <w:tc>
          <w:tcPr>
            <w:tcW w:w="5989" w:type="dxa"/>
            <w:shd w:val="clear" w:color="auto" w:fill="auto"/>
          </w:tcPr>
          <w:p w14:paraId="6FB9BB41" w14:textId="77777777" w:rsidR="00395B24" w:rsidRPr="00C63524" w:rsidRDefault="00E51045" w:rsidP="00C63524">
            <w:pPr>
              <w:pStyle w:val="Normal1linespace"/>
              <w:jc w:val="left"/>
            </w:pPr>
            <w:r>
              <w:fldChar w:fldCharType="begin" w:fldLock="1"/>
            </w:r>
            <w:r>
              <w:instrText xml:space="preserve"> REF  FileNo  \* MERGEFORMAT </w:instrText>
            </w:r>
            <w:r>
              <w:fldChar w:fldCharType="separate"/>
            </w:r>
            <w:r w:rsidR="00C63524" w:rsidRPr="00C63524">
              <w:t>QUD 31 of 2019</w:t>
            </w:r>
            <w:r>
              <w:fldChar w:fldCharType="end"/>
            </w:r>
          </w:p>
        </w:tc>
      </w:tr>
      <w:tr w:rsidR="00395B24" w14:paraId="6FB9BB45" w14:textId="77777777" w:rsidTr="00AC3FF8">
        <w:tc>
          <w:tcPr>
            <w:tcW w:w="3085" w:type="dxa"/>
            <w:shd w:val="clear" w:color="auto" w:fill="auto"/>
          </w:tcPr>
          <w:p w14:paraId="6FB9BB43" w14:textId="77777777" w:rsidR="00395B24" w:rsidRDefault="00395B24" w:rsidP="00663878">
            <w:pPr>
              <w:pStyle w:val="Normal1linespace"/>
              <w:widowControl w:val="0"/>
              <w:jc w:val="left"/>
            </w:pPr>
          </w:p>
        </w:tc>
        <w:tc>
          <w:tcPr>
            <w:tcW w:w="5989" w:type="dxa"/>
            <w:shd w:val="clear" w:color="auto" w:fill="auto"/>
          </w:tcPr>
          <w:p w14:paraId="6FB9BB44" w14:textId="77777777" w:rsidR="00395B24" w:rsidRDefault="00395B24" w:rsidP="00663878">
            <w:pPr>
              <w:pStyle w:val="Normal1linespace"/>
              <w:widowControl w:val="0"/>
              <w:jc w:val="left"/>
            </w:pPr>
          </w:p>
        </w:tc>
      </w:tr>
      <w:tr w:rsidR="00395B24" w14:paraId="6FB9BB48" w14:textId="77777777" w:rsidTr="00AC3FF8">
        <w:tc>
          <w:tcPr>
            <w:tcW w:w="3085" w:type="dxa"/>
            <w:shd w:val="clear" w:color="auto" w:fill="auto"/>
          </w:tcPr>
          <w:p w14:paraId="6FB9BB46" w14:textId="77777777" w:rsidR="00395B24" w:rsidRDefault="00E76BD0" w:rsidP="00663878">
            <w:pPr>
              <w:pStyle w:val="Normal1linespace"/>
              <w:widowControl w:val="0"/>
              <w:jc w:val="left"/>
            </w:pPr>
            <w:r>
              <w:t>Judge</w:t>
            </w:r>
            <w:r w:rsidR="002C7385">
              <w:t>:</w:t>
            </w:r>
          </w:p>
        </w:tc>
        <w:tc>
          <w:tcPr>
            <w:tcW w:w="5989" w:type="dxa"/>
            <w:shd w:val="clear" w:color="auto" w:fill="auto"/>
          </w:tcPr>
          <w:p w14:paraId="6FB9BB47" w14:textId="77777777" w:rsidR="00395B24" w:rsidRDefault="002C7385" w:rsidP="00663878">
            <w:pPr>
              <w:pStyle w:val="Normal1linespace"/>
              <w:widowControl w:val="0"/>
              <w:jc w:val="left"/>
              <w:rPr>
                <w:b/>
              </w:rPr>
            </w:pPr>
            <w:r w:rsidRPr="00C63524">
              <w:rPr>
                <w:b/>
              </w:rPr>
              <w:fldChar w:fldCharType="begin" w:fldLock="1"/>
            </w:r>
            <w:r w:rsidRPr="00C63524">
              <w:rPr>
                <w:b/>
              </w:rPr>
              <w:instrText xml:space="preserve"> REF  Judge  \* MERGEFORMAT </w:instrText>
            </w:r>
            <w:r w:rsidRPr="00C63524">
              <w:rPr>
                <w:b/>
              </w:rPr>
              <w:fldChar w:fldCharType="separate"/>
            </w:r>
            <w:r w:rsidR="00C63524" w:rsidRPr="00C63524">
              <w:rPr>
                <w:b/>
                <w:caps/>
                <w:szCs w:val="24"/>
              </w:rPr>
              <w:t>RANGIAH J</w:t>
            </w:r>
            <w:r w:rsidRPr="00C63524">
              <w:rPr>
                <w:b/>
              </w:rPr>
              <w:fldChar w:fldCharType="end"/>
            </w:r>
          </w:p>
        </w:tc>
      </w:tr>
      <w:tr w:rsidR="00395B24" w14:paraId="6FB9BB4B" w14:textId="77777777" w:rsidTr="00AC3FF8">
        <w:tc>
          <w:tcPr>
            <w:tcW w:w="3085" w:type="dxa"/>
            <w:shd w:val="clear" w:color="auto" w:fill="auto"/>
          </w:tcPr>
          <w:p w14:paraId="6FB9BB49" w14:textId="77777777" w:rsidR="00395B24" w:rsidRDefault="00395B24" w:rsidP="00663878">
            <w:pPr>
              <w:pStyle w:val="Normal1linespace"/>
              <w:widowControl w:val="0"/>
              <w:jc w:val="left"/>
            </w:pPr>
          </w:p>
        </w:tc>
        <w:tc>
          <w:tcPr>
            <w:tcW w:w="5989" w:type="dxa"/>
            <w:shd w:val="clear" w:color="auto" w:fill="auto"/>
          </w:tcPr>
          <w:p w14:paraId="6FB9BB4A" w14:textId="77777777" w:rsidR="00395B24" w:rsidRDefault="00395B24" w:rsidP="00663878">
            <w:pPr>
              <w:pStyle w:val="Normal1linespace"/>
              <w:widowControl w:val="0"/>
              <w:jc w:val="left"/>
            </w:pPr>
          </w:p>
        </w:tc>
      </w:tr>
      <w:tr w:rsidR="00395B24" w14:paraId="6FB9BB4E" w14:textId="77777777" w:rsidTr="00AC3FF8">
        <w:tc>
          <w:tcPr>
            <w:tcW w:w="3085" w:type="dxa"/>
            <w:shd w:val="clear" w:color="auto" w:fill="auto"/>
          </w:tcPr>
          <w:p w14:paraId="6FB9BB4C" w14:textId="77777777" w:rsidR="00395B24" w:rsidRDefault="002C7385" w:rsidP="00663878">
            <w:pPr>
              <w:pStyle w:val="Normal1linespace"/>
              <w:widowControl w:val="0"/>
              <w:jc w:val="left"/>
            </w:pPr>
            <w:r>
              <w:t>Date of judgment:</w:t>
            </w:r>
          </w:p>
        </w:tc>
        <w:tc>
          <w:tcPr>
            <w:tcW w:w="5989" w:type="dxa"/>
            <w:shd w:val="clear" w:color="auto" w:fill="auto"/>
          </w:tcPr>
          <w:p w14:paraId="6FB9BB4D" w14:textId="77777777" w:rsidR="00395B24" w:rsidRDefault="00C63524" w:rsidP="00663878">
            <w:pPr>
              <w:pStyle w:val="Normal1linespace"/>
              <w:widowControl w:val="0"/>
              <w:jc w:val="left"/>
            </w:pPr>
            <w:bookmarkStart w:id="1" w:name="JudgmentDate"/>
            <w:r>
              <w:t>4 March 2019</w:t>
            </w:r>
            <w:bookmarkEnd w:id="1"/>
          </w:p>
        </w:tc>
      </w:tr>
      <w:tr w:rsidR="00395B24" w14:paraId="6FB9BB51" w14:textId="77777777" w:rsidTr="00AC3FF8">
        <w:tc>
          <w:tcPr>
            <w:tcW w:w="3085" w:type="dxa"/>
            <w:shd w:val="clear" w:color="auto" w:fill="auto"/>
          </w:tcPr>
          <w:p w14:paraId="6FB9BB4F" w14:textId="77777777" w:rsidR="00395B24" w:rsidRDefault="00395B24" w:rsidP="00663878">
            <w:pPr>
              <w:pStyle w:val="Normal1linespace"/>
              <w:widowControl w:val="0"/>
              <w:jc w:val="left"/>
            </w:pPr>
          </w:p>
        </w:tc>
        <w:tc>
          <w:tcPr>
            <w:tcW w:w="5989" w:type="dxa"/>
            <w:shd w:val="clear" w:color="auto" w:fill="auto"/>
          </w:tcPr>
          <w:p w14:paraId="6FB9BB50" w14:textId="77777777" w:rsidR="00395B24" w:rsidRDefault="00395B24" w:rsidP="00663878">
            <w:pPr>
              <w:pStyle w:val="Normal1linespace"/>
              <w:widowControl w:val="0"/>
              <w:jc w:val="left"/>
            </w:pPr>
          </w:p>
        </w:tc>
      </w:tr>
      <w:tr w:rsidR="00395B24" w:rsidRPr="00AC3FF8" w14:paraId="6FB9BB54" w14:textId="77777777" w:rsidTr="00AC3FF8">
        <w:tc>
          <w:tcPr>
            <w:tcW w:w="3085" w:type="dxa"/>
            <w:shd w:val="clear" w:color="auto" w:fill="auto"/>
          </w:tcPr>
          <w:p w14:paraId="6FB9BB52" w14:textId="77777777" w:rsidR="00395B24" w:rsidRPr="00C86B87" w:rsidRDefault="002C7385" w:rsidP="00663878">
            <w:pPr>
              <w:pStyle w:val="Normal1linespace"/>
              <w:widowControl w:val="0"/>
              <w:jc w:val="left"/>
            </w:pPr>
            <w:r w:rsidRPr="00C86B87">
              <w:t>Catchwords:</w:t>
            </w:r>
          </w:p>
        </w:tc>
        <w:tc>
          <w:tcPr>
            <w:tcW w:w="5989" w:type="dxa"/>
            <w:shd w:val="clear" w:color="auto" w:fill="auto"/>
          </w:tcPr>
          <w:p w14:paraId="6FB9BB53" w14:textId="77777777" w:rsidR="00395B24" w:rsidRPr="00C86B87" w:rsidRDefault="009F504D" w:rsidP="00B1606C">
            <w:pPr>
              <w:pStyle w:val="Normal1linespace"/>
              <w:widowControl w:val="0"/>
              <w:jc w:val="left"/>
            </w:pPr>
            <w:bookmarkStart w:id="2" w:name="Catchwords"/>
            <w:r w:rsidRPr="00C86B87">
              <w:rPr>
                <w:b/>
              </w:rPr>
              <w:t>NATIVE TITLE</w:t>
            </w:r>
            <w:r w:rsidRPr="00C86B87">
              <w:t xml:space="preserve"> – application to remove party from proceedings </w:t>
            </w:r>
            <w:r w:rsidR="00031E6E">
              <w:t xml:space="preserve">– </w:t>
            </w:r>
            <w:r w:rsidR="00B1606C">
              <w:t xml:space="preserve">where applicant is a member of the claim group </w:t>
            </w:r>
            <w:r w:rsidRPr="00C86B87">
              <w:t xml:space="preserve">– where respondent </w:t>
            </w:r>
            <w:r w:rsidR="00397EDD">
              <w:t xml:space="preserve">identifies as </w:t>
            </w:r>
            <w:r w:rsidR="00B42AA4">
              <w:t xml:space="preserve">a </w:t>
            </w:r>
            <w:r w:rsidR="00397EDD">
              <w:t xml:space="preserve">member of </w:t>
            </w:r>
            <w:r w:rsidRPr="00C86B87">
              <w:t>another group –</w:t>
            </w:r>
            <w:r w:rsidR="00B1606C">
              <w:t xml:space="preserve"> whether </w:t>
            </w:r>
            <w:r w:rsidRPr="00C86B87">
              <w:t xml:space="preserve">applicant </w:t>
            </w:r>
            <w:r w:rsidR="00397EDD">
              <w:t xml:space="preserve">adequately </w:t>
            </w:r>
            <w:r w:rsidRPr="00C86B87">
              <w:t>represents respondent’s interests – respondent removed from proceedings</w:t>
            </w:r>
            <w:r w:rsidR="00E76BD0" w:rsidRPr="00C86B87">
              <w:t xml:space="preserve"> </w:t>
            </w:r>
            <w:bookmarkEnd w:id="2"/>
          </w:p>
        </w:tc>
      </w:tr>
      <w:tr w:rsidR="00395B24" w14:paraId="6FB9BB57" w14:textId="77777777" w:rsidTr="00AC3FF8">
        <w:tc>
          <w:tcPr>
            <w:tcW w:w="3085" w:type="dxa"/>
            <w:shd w:val="clear" w:color="auto" w:fill="auto"/>
          </w:tcPr>
          <w:p w14:paraId="6FB9BB55" w14:textId="77777777" w:rsidR="00395B24" w:rsidRDefault="00395B24" w:rsidP="00663878">
            <w:pPr>
              <w:pStyle w:val="Normal1linespace"/>
              <w:widowControl w:val="0"/>
              <w:jc w:val="left"/>
            </w:pPr>
          </w:p>
        </w:tc>
        <w:tc>
          <w:tcPr>
            <w:tcW w:w="5989" w:type="dxa"/>
            <w:shd w:val="clear" w:color="auto" w:fill="auto"/>
          </w:tcPr>
          <w:p w14:paraId="6FB9BB56" w14:textId="77777777" w:rsidR="00395B24" w:rsidRDefault="00395B24" w:rsidP="00663878">
            <w:pPr>
              <w:pStyle w:val="Normal1linespace"/>
              <w:widowControl w:val="0"/>
              <w:jc w:val="left"/>
            </w:pPr>
          </w:p>
        </w:tc>
      </w:tr>
      <w:tr w:rsidR="00395B24" w:rsidRPr="00AC3FF8" w14:paraId="6FB9BB5A" w14:textId="77777777" w:rsidTr="00AC3FF8">
        <w:tc>
          <w:tcPr>
            <w:tcW w:w="3085" w:type="dxa"/>
            <w:shd w:val="clear" w:color="auto" w:fill="auto"/>
          </w:tcPr>
          <w:p w14:paraId="6FB9BB58" w14:textId="77777777" w:rsidR="00395B24" w:rsidRPr="00C86B87" w:rsidRDefault="002C7385" w:rsidP="00663878">
            <w:pPr>
              <w:pStyle w:val="Normal1linespace"/>
              <w:widowControl w:val="0"/>
              <w:jc w:val="left"/>
            </w:pPr>
            <w:r w:rsidRPr="00C86B87">
              <w:t>Legislation:</w:t>
            </w:r>
          </w:p>
        </w:tc>
        <w:tc>
          <w:tcPr>
            <w:tcW w:w="5989" w:type="dxa"/>
            <w:shd w:val="clear" w:color="auto" w:fill="auto"/>
          </w:tcPr>
          <w:p w14:paraId="6FB9BB59" w14:textId="77777777" w:rsidR="00395B24" w:rsidRPr="00C86B87" w:rsidRDefault="00EE4918" w:rsidP="00EE4918">
            <w:pPr>
              <w:pStyle w:val="CasesLegislationAppealFrom"/>
              <w:spacing w:after="60"/>
            </w:pPr>
            <w:bookmarkStart w:id="3" w:name="Legislation"/>
            <w:r w:rsidRPr="00C86B87">
              <w:rPr>
                <w:i/>
              </w:rPr>
              <w:t>Native Title Act 1993</w:t>
            </w:r>
            <w:r w:rsidRPr="00C86B87">
              <w:t xml:space="preserve"> (</w:t>
            </w:r>
            <w:proofErr w:type="spellStart"/>
            <w:r w:rsidRPr="00C86B87">
              <w:t>Cth</w:t>
            </w:r>
            <w:proofErr w:type="spellEnd"/>
            <w:r w:rsidRPr="00C86B87">
              <w:t xml:space="preserve">) </w:t>
            </w:r>
            <w:proofErr w:type="spellStart"/>
            <w:r w:rsidRPr="00C86B87">
              <w:t>ss</w:t>
            </w:r>
            <w:proofErr w:type="spellEnd"/>
            <w:r w:rsidRPr="00C86B87">
              <w:t> 84(8) and 84(9)</w:t>
            </w:r>
            <w:r w:rsidR="00E76BD0" w:rsidRPr="00C86B87">
              <w:t xml:space="preserve"> </w:t>
            </w:r>
            <w:bookmarkEnd w:id="3"/>
          </w:p>
        </w:tc>
      </w:tr>
      <w:tr w:rsidR="00395B24" w14:paraId="6FB9BB5D" w14:textId="77777777" w:rsidTr="00AC3FF8">
        <w:tc>
          <w:tcPr>
            <w:tcW w:w="3085" w:type="dxa"/>
            <w:shd w:val="clear" w:color="auto" w:fill="auto"/>
          </w:tcPr>
          <w:p w14:paraId="6FB9BB5B" w14:textId="77777777" w:rsidR="00395B24" w:rsidRDefault="00395B24" w:rsidP="00663878">
            <w:pPr>
              <w:pStyle w:val="Normal1linespace"/>
              <w:widowControl w:val="0"/>
              <w:jc w:val="left"/>
            </w:pPr>
          </w:p>
        </w:tc>
        <w:tc>
          <w:tcPr>
            <w:tcW w:w="5989" w:type="dxa"/>
            <w:shd w:val="clear" w:color="auto" w:fill="auto"/>
          </w:tcPr>
          <w:p w14:paraId="6FB9BB5C" w14:textId="77777777" w:rsidR="00395B24" w:rsidRDefault="00395B24" w:rsidP="00663878">
            <w:pPr>
              <w:pStyle w:val="Normal1linespace"/>
              <w:widowControl w:val="0"/>
              <w:jc w:val="left"/>
            </w:pPr>
          </w:p>
        </w:tc>
      </w:tr>
      <w:tr w:rsidR="00395B24" w:rsidRPr="00AC3FF8" w14:paraId="6FB9BB62" w14:textId="77777777" w:rsidTr="00AC3FF8">
        <w:tc>
          <w:tcPr>
            <w:tcW w:w="3085" w:type="dxa"/>
            <w:shd w:val="clear" w:color="auto" w:fill="auto"/>
          </w:tcPr>
          <w:p w14:paraId="6FB9BB5E" w14:textId="77777777" w:rsidR="00395B24" w:rsidRPr="00817858" w:rsidRDefault="002C7385" w:rsidP="00663878">
            <w:pPr>
              <w:pStyle w:val="Normal1linespace"/>
              <w:widowControl w:val="0"/>
              <w:jc w:val="left"/>
            </w:pPr>
            <w:r w:rsidRPr="00817858">
              <w:t>Cases cited:</w:t>
            </w:r>
          </w:p>
        </w:tc>
        <w:tc>
          <w:tcPr>
            <w:tcW w:w="5989" w:type="dxa"/>
            <w:shd w:val="clear" w:color="auto" w:fill="auto"/>
          </w:tcPr>
          <w:p w14:paraId="6FB9BB5F" w14:textId="77777777" w:rsidR="00F853F2" w:rsidRPr="00817858" w:rsidRDefault="00F853F2" w:rsidP="00D82620">
            <w:pPr>
              <w:pStyle w:val="CasesLegislationAppealFrom"/>
              <w:spacing w:after="60"/>
            </w:pPr>
            <w:bookmarkStart w:id="4" w:name="Cases_Cited"/>
            <w:r w:rsidRPr="00817858">
              <w:rPr>
                <w:i/>
              </w:rPr>
              <w:t xml:space="preserve">Butterworth on behalf of the </w:t>
            </w:r>
            <w:proofErr w:type="spellStart"/>
            <w:r w:rsidRPr="00817858">
              <w:rPr>
                <w:i/>
              </w:rPr>
              <w:t>Wiri</w:t>
            </w:r>
            <w:proofErr w:type="spellEnd"/>
            <w:r w:rsidRPr="00817858">
              <w:rPr>
                <w:i/>
              </w:rPr>
              <w:t xml:space="preserve"> Core Country Claim v Queensland</w:t>
            </w:r>
            <w:r w:rsidRPr="00817858">
              <w:t xml:space="preserve"> (2010) 184 FCR 397</w:t>
            </w:r>
          </w:p>
          <w:p w14:paraId="6FB9BB60" w14:textId="77777777" w:rsidR="00F853F2" w:rsidRPr="00817858" w:rsidRDefault="00F853F2" w:rsidP="00D82620">
            <w:pPr>
              <w:pStyle w:val="CasesLegislationAppealFrom"/>
              <w:spacing w:after="60"/>
            </w:pPr>
            <w:proofErr w:type="spellStart"/>
            <w:r w:rsidRPr="00817858">
              <w:rPr>
                <w:i/>
              </w:rPr>
              <w:t>Kulkalgal</w:t>
            </w:r>
            <w:proofErr w:type="spellEnd"/>
            <w:r w:rsidRPr="00817858">
              <w:rPr>
                <w:i/>
              </w:rPr>
              <w:t xml:space="preserve"> People v State of Queensland </w:t>
            </w:r>
            <w:r w:rsidRPr="00817858">
              <w:t>[2003] FCA 163</w:t>
            </w:r>
          </w:p>
          <w:p w14:paraId="6FB9BB61" w14:textId="77777777" w:rsidR="00395B24" w:rsidRPr="00817858" w:rsidRDefault="00F853F2" w:rsidP="00F853F2">
            <w:pPr>
              <w:pStyle w:val="CasesLegislationAppealFrom"/>
              <w:spacing w:after="60"/>
            </w:pPr>
            <w:r w:rsidRPr="00817858">
              <w:rPr>
                <w:i/>
              </w:rPr>
              <w:t xml:space="preserve">Lander v State of South Australia </w:t>
            </w:r>
            <w:r w:rsidRPr="00817858">
              <w:t>[2016] FCA 307</w:t>
            </w:r>
            <w:bookmarkEnd w:id="4"/>
          </w:p>
        </w:tc>
      </w:tr>
      <w:tr w:rsidR="00AC3FF8" w:rsidRPr="00AC3FF8" w14:paraId="6FB9BB65" w14:textId="77777777" w:rsidTr="00AC3FF8">
        <w:tc>
          <w:tcPr>
            <w:tcW w:w="3085" w:type="dxa"/>
            <w:shd w:val="clear" w:color="auto" w:fill="auto"/>
          </w:tcPr>
          <w:p w14:paraId="6FB9BB63" w14:textId="77777777" w:rsidR="00AC3FF8" w:rsidRPr="00AC3FF8" w:rsidRDefault="00AC3FF8" w:rsidP="00AC3FF8">
            <w:pPr>
              <w:pStyle w:val="Normal1linespace"/>
              <w:jc w:val="left"/>
            </w:pPr>
          </w:p>
        </w:tc>
        <w:tc>
          <w:tcPr>
            <w:tcW w:w="5989" w:type="dxa"/>
            <w:shd w:val="clear" w:color="auto" w:fill="auto"/>
          </w:tcPr>
          <w:p w14:paraId="6FB9BB64" w14:textId="77777777" w:rsidR="00AC3FF8" w:rsidRPr="00AC3FF8" w:rsidRDefault="00AC3FF8" w:rsidP="00AC3FF8">
            <w:pPr>
              <w:pStyle w:val="Normal1linespace"/>
              <w:jc w:val="left"/>
            </w:pPr>
          </w:p>
        </w:tc>
      </w:tr>
      <w:tr w:rsidR="00AC3FF8" w:rsidRPr="00AC3FF8" w14:paraId="6FB9BB68" w14:textId="77777777" w:rsidTr="00AC3FF8">
        <w:tc>
          <w:tcPr>
            <w:tcW w:w="3085" w:type="dxa"/>
            <w:shd w:val="clear" w:color="auto" w:fill="auto"/>
          </w:tcPr>
          <w:p w14:paraId="6FB9BB66" w14:textId="77777777" w:rsidR="00AC3FF8" w:rsidRPr="00AC3FF8" w:rsidRDefault="00AC3FF8" w:rsidP="00AC3FF8">
            <w:pPr>
              <w:pStyle w:val="Normal1linespace"/>
              <w:jc w:val="left"/>
            </w:pPr>
            <w:bookmarkStart w:id="5" w:name="CounselDate" w:colFirst="0" w:colLast="2"/>
            <w:r w:rsidRPr="00AC3FF8">
              <w:t>Date of hearing:</w:t>
            </w:r>
          </w:p>
        </w:tc>
        <w:tc>
          <w:tcPr>
            <w:tcW w:w="5989" w:type="dxa"/>
            <w:shd w:val="clear" w:color="auto" w:fill="auto"/>
          </w:tcPr>
          <w:p w14:paraId="6FB9BB67" w14:textId="77777777" w:rsidR="00AC3FF8" w:rsidRPr="00AC3FF8" w:rsidRDefault="00AC3FF8" w:rsidP="00AC3FF8">
            <w:pPr>
              <w:pStyle w:val="Normal1linespace"/>
              <w:jc w:val="left"/>
            </w:pPr>
            <w:bookmarkStart w:id="6" w:name="HearingDate"/>
            <w:r>
              <w:t>4 March 2019</w:t>
            </w:r>
            <w:bookmarkEnd w:id="6"/>
          </w:p>
        </w:tc>
      </w:tr>
      <w:tr w:rsidR="00AC3FF8" w:rsidRPr="00AC3FF8" w14:paraId="6FB9BB6B" w14:textId="77777777" w:rsidTr="00AC3FF8">
        <w:tc>
          <w:tcPr>
            <w:tcW w:w="3085" w:type="dxa"/>
            <w:shd w:val="clear" w:color="auto" w:fill="auto"/>
          </w:tcPr>
          <w:p w14:paraId="6FB9BB69" w14:textId="77777777" w:rsidR="00AC3FF8" w:rsidRPr="00AC3FF8" w:rsidRDefault="00AC3FF8" w:rsidP="00AC3FF8">
            <w:pPr>
              <w:pStyle w:val="Normal1linespace"/>
              <w:jc w:val="left"/>
            </w:pPr>
          </w:p>
        </w:tc>
        <w:tc>
          <w:tcPr>
            <w:tcW w:w="5989" w:type="dxa"/>
            <w:shd w:val="clear" w:color="auto" w:fill="auto"/>
          </w:tcPr>
          <w:p w14:paraId="6FB9BB6A" w14:textId="77777777" w:rsidR="00AC3FF8" w:rsidRPr="00AC3FF8" w:rsidRDefault="00AC3FF8" w:rsidP="00AC3FF8">
            <w:pPr>
              <w:pStyle w:val="Normal1linespace"/>
              <w:jc w:val="left"/>
            </w:pPr>
          </w:p>
        </w:tc>
      </w:tr>
      <w:bookmarkEnd w:id="5"/>
      <w:tr w:rsidR="00AC3FF8" w14:paraId="6FB9BB6E" w14:textId="77777777" w:rsidTr="00AC3FF8">
        <w:tc>
          <w:tcPr>
            <w:tcW w:w="3085" w:type="dxa"/>
            <w:shd w:val="clear" w:color="auto" w:fill="auto"/>
          </w:tcPr>
          <w:p w14:paraId="6FB9BB6C" w14:textId="77777777" w:rsidR="00AC3FF8" w:rsidRDefault="00AC3FF8" w:rsidP="00AC3FF8">
            <w:pPr>
              <w:pStyle w:val="Normal1linespace"/>
              <w:widowControl w:val="0"/>
              <w:jc w:val="left"/>
            </w:pPr>
            <w:r>
              <w:t>Registry:</w:t>
            </w:r>
          </w:p>
        </w:tc>
        <w:tc>
          <w:tcPr>
            <w:tcW w:w="5989" w:type="dxa"/>
            <w:shd w:val="clear" w:color="auto" w:fill="auto"/>
          </w:tcPr>
          <w:p w14:paraId="6FB9BB6D" w14:textId="77777777" w:rsidR="00AC3FF8" w:rsidRPr="00F17599" w:rsidRDefault="00E51045" w:rsidP="00AC3FF8">
            <w:pPr>
              <w:pStyle w:val="Normal1linespace"/>
              <w:widowControl w:val="0"/>
              <w:jc w:val="left"/>
            </w:pPr>
            <w:r>
              <w:fldChar w:fldCharType="begin" w:fldLock="1"/>
            </w:r>
            <w:r>
              <w:instrText xml:space="preserve"> DOCPROPERTY  Registry </w:instrText>
            </w:r>
            <w:r>
              <w:fldChar w:fldCharType="separate"/>
            </w:r>
            <w:r w:rsidR="00C63524">
              <w:t>Queensland</w:t>
            </w:r>
            <w:r>
              <w:fldChar w:fldCharType="end"/>
            </w:r>
          </w:p>
        </w:tc>
      </w:tr>
      <w:tr w:rsidR="00AC3FF8" w14:paraId="6FB9BB71" w14:textId="77777777" w:rsidTr="00AC3FF8">
        <w:tc>
          <w:tcPr>
            <w:tcW w:w="3085" w:type="dxa"/>
            <w:shd w:val="clear" w:color="auto" w:fill="auto"/>
          </w:tcPr>
          <w:p w14:paraId="6FB9BB6F" w14:textId="77777777" w:rsidR="00AC3FF8" w:rsidRDefault="00AC3FF8" w:rsidP="00AC3FF8">
            <w:pPr>
              <w:pStyle w:val="Normal1linespace"/>
              <w:widowControl w:val="0"/>
              <w:jc w:val="left"/>
            </w:pPr>
          </w:p>
        </w:tc>
        <w:tc>
          <w:tcPr>
            <w:tcW w:w="5989" w:type="dxa"/>
            <w:shd w:val="clear" w:color="auto" w:fill="auto"/>
          </w:tcPr>
          <w:p w14:paraId="6FB9BB70" w14:textId="77777777" w:rsidR="00AC3FF8" w:rsidRDefault="00AC3FF8" w:rsidP="00AC3FF8">
            <w:pPr>
              <w:pStyle w:val="Normal1linespace"/>
              <w:widowControl w:val="0"/>
              <w:jc w:val="left"/>
            </w:pPr>
          </w:p>
        </w:tc>
      </w:tr>
      <w:tr w:rsidR="00AC3FF8" w14:paraId="6FB9BB74" w14:textId="77777777" w:rsidTr="00AC3FF8">
        <w:tc>
          <w:tcPr>
            <w:tcW w:w="3085" w:type="dxa"/>
            <w:shd w:val="clear" w:color="auto" w:fill="auto"/>
          </w:tcPr>
          <w:p w14:paraId="6FB9BB72" w14:textId="77777777" w:rsidR="00AC3FF8" w:rsidRDefault="00AC3FF8" w:rsidP="00AC3FF8">
            <w:pPr>
              <w:pStyle w:val="Normal1linespace"/>
              <w:widowControl w:val="0"/>
              <w:jc w:val="left"/>
            </w:pPr>
            <w:r>
              <w:t>Division:</w:t>
            </w:r>
          </w:p>
        </w:tc>
        <w:tc>
          <w:tcPr>
            <w:tcW w:w="5989" w:type="dxa"/>
            <w:shd w:val="clear" w:color="auto" w:fill="auto"/>
          </w:tcPr>
          <w:p w14:paraId="6FB9BB73" w14:textId="77777777" w:rsidR="00AC3FF8" w:rsidRPr="00F17599" w:rsidRDefault="00E51045" w:rsidP="00AC3FF8">
            <w:pPr>
              <w:pStyle w:val="Normal1linespace"/>
              <w:widowControl w:val="0"/>
              <w:jc w:val="left"/>
            </w:pPr>
            <w:r>
              <w:fldChar w:fldCharType="begin" w:fldLock="1"/>
            </w:r>
            <w:r>
              <w:instrText xml:space="preserve"> DOCPROPERTY  Division </w:instrText>
            </w:r>
            <w:r>
              <w:fldChar w:fldCharType="separate"/>
            </w:r>
            <w:r w:rsidR="00C63524">
              <w:t>General Division</w:t>
            </w:r>
            <w:r>
              <w:fldChar w:fldCharType="end"/>
            </w:r>
          </w:p>
        </w:tc>
      </w:tr>
      <w:tr w:rsidR="00AC3FF8" w14:paraId="6FB9BB77" w14:textId="77777777" w:rsidTr="00AC3FF8">
        <w:tc>
          <w:tcPr>
            <w:tcW w:w="3085" w:type="dxa"/>
            <w:shd w:val="clear" w:color="auto" w:fill="auto"/>
          </w:tcPr>
          <w:p w14:paraId="6FB9BB75" w14:textId="77777777" w:rsidR="00AC3FF8" w:rsidRDefault="00AC3FF8" w:rsidP="00AC3FF8">
            <w:pPr>
              <w:pStyle w:val="Normal1linespace"/>
              <w:widowControl w:val="0"/>
              <w:jc w:val="left"/>
            </w:pPr>
          </w:p>
        </w:tc>
        <w:tc>
          <w:tcPr>
            <w:tcW w:w="5989" w:type="dxa"/>
            <w:shd w:val="clear" w:color="auto" w:fill="auto"/>
          </w:tcPr>
          <w:p w14:paraId="6FB9BB76" w14:textId="77777777" w:rsidR="00AC3FF8" w:rsidRPr="00F17599" w:rsidRDefault="00AC3FF8" w:rsidP="00AC3FF8">
            <w:pPr>
              <w:pStyle w:val="Normal1linespace"/>
              <w:widowControl w:val="0"/>
              <w:jc w:val="left"/>
              <w:rPr>
                <w:b/>
              </w:rPr>
            </w:pPr>
          </w:p>
        </w:tc>
      </w:tr>
      <w:tr w:rsidR="00AC3FF8" w14:paraId="6FB9BB7A" w14:textId="77777777" w:rsidTr="00AC3FF8">
        <w:tc>
          <w:tcPr>
            <w:tcW w:w="3085" w:type="dxa"/>
            <w:shd w:val="clear" w:color="auto" w:fill="auto"/>
          </w:tcPr>
          <w:p w14:paraId="6FB9BB78" w14:textId="77777777" w:rsidR="00AC3FF8" w:rsidRDefault="00AC3FF8" w:rsidP="00AC3FF8">
            <w:pPr>
              <w:pStyle w:val="Normal1linespace"/>
              <w:widowControl w:val="0"/>
              <w:jc w:val="left"/>
            </w:pPr>
            <w:r>
              <w:t>National Practice Area:</w:t>
            </w:r>
          </w:p>
        </w:tc>
        <w:tc>
          <w:tcPr>
            <w:tcW w:w="5989" w:type="dxa"/>
            <w:shd w:val="clear" w:color="auto" w:fill="auto"/>
          </w:tcPr>
          <w:p w14:paraId="6FB9BB79" w14:textId="77777777" w:rsidR="00AC3FF8" w:rsidRPr="00F17599" w:rsidRDefault="00E51045" w:rsidP="00AC3FF8">
            <w:pPr>
              <w:pStyle w:val="Normal1linespace"/>
              <w:widowControl w:val="0"/>
              <w:jc w:val="left"/>
              <w:rPr>
                <w:b/>
              </w:rPr>
            </w:pPr>
            <w:r>
              <w:fldChar w:fldCharType="begin" w:fldLock="1"/>
            </w:r>
            <w:r>
              <w:instrText xml:space="preserve"> DOCPROPERTY  "Practice Area"  \* MERGEFORMAT </w:instrText>
            </w:r>
            <w:r>
              <w:fldChar w:fldCharType="separate"/>
            </w:r>
            <w:r w:rsidR="00C63524">
              <w:t>Native Title</w:t>
            </w:r>
            <w:r>
              <w:fldChar w:fldCharType="end"/>
            </w:r>
          </w:p>
        </w:tc>
      </w:tr>
      <w:tr w:rsidR="00AC3FF8" w14:paraId="6FB9BB7D" w14:textId="77777777" w:rsidTr="00AC3FF8">
        <w:tc>
          <w:tcPr>
            <w:tcW w:w="3085" w:type="dxa"/>
            <w:shd w:val="clear" w:color="auto" w:fill="auto"/>
          </w:tcPr>
          <w:p w14:paraId="6FB9BB7B" w14:textId="77777777" w:rsidR="00AC3FF8" w:rsidRDefault="00AC3FF8" w:rsidP="00AC3FF8">
            <w:pPr>
              <w:pStyle w:val="Normal1linespace"/>
              <w:widowControl w:val="0"/>
              <w:jc w:val="left"/>
            </w:pPr>
          </w:p>
        </w:tc>
        <w:tc>
          <w:tcPr>
            <w:tcW w:w="5989" w:type="dxa"/>
            <w:shd w:val="clear" w:color="auto" w:fill="auto"/>
          </w:tcPr>
          <w:p w14:paraId="6FB9BB7C" w14:textId="77777777" w:rsidR="00AC3FF8" w:rsidRDefault="00AC3FF8" w:rsidP="00AC3FF8">
            <w:pPr>
              <w:pStyle w:val="Normal1linespace"/>
              <w:widowControl w:val="0"/>
              <w:jc w:val="left"/>
            </w:pPr>
          </w:p>
        </w:tc>
      </w:tr>
      <w:tr w:rsidR="00AC3FF8" w14:paraId="6FB9BB80" w14:textId="77777777" w:rsidTr="00AC3FF8">
        <w:tc>
          <w:tcPr>
            <w:tcW w:w="3085" w:type="dxa"/>
            <w:shd w:val="clear" w:color="auto" w:fill="auto"/>
          </w:tcPr>
          <w:p w14:paraId="6FB9BB7E" w14:textId="77777777" w:rsidR="00AC3FF8" w:rsidRDefault="00AC3FF8" w:rsidP="00AC3FF8">
            <w:pPr>
              <w:pStyle w:val="Normal1linespace"/>
              <w:widowControl w:val="0"/>
              <w:jc w:val="left"/>
            </w:pPr>
            <w:r>
              <w:t>Category:</w:t>
            </w:r>
          </w:p>
        </w:tc>
        <w:tc>
          <w:tcPr>
            <w:tcW w:w="5989" w:type="dxa"/>
            <w:shd w:val="clear" w:color="auto" w:fill="auto"/>
          </w:tcPr>
          <w:p w14:paraId="6FB9BB7F" w14:textId="77777777" w:rsidR="00AC3FF8" w:rsidRPr="00AC3FF8" w:rsidRDefault="00AC3FF8" w:rsidP="00AC3FF8">
            <w:pPr>
              <w:pStyle w:val="Normal1linespace"/>
              <w:widowControl w:val="0"/>
              <w:jc w:val="left"/>
            </w:pPr>
            <w:r w:rsidRPr="00AC3FF8">
              <w:t>Catchwords</w:t>
            </w:r>
          </w:p>
        </w:tc>
      </w:tr>
      <w:tr w:rsidR="00AC3FF8" w14:paraId="6FB9BB83" w14:textId="77777777" w:rsidTr="00AC3FF8">
        <w:tc>
          <w:tcPr>
            <w:tcW w:w="3085" w:type="dxa"/>
            <w:shd w:val="clear" w:color="auto" w:fill="auto"/>
          </w:tcPr>
          <w:p w14:paraId="6FB9BB81" w14:textId="77777777" w:rsidR="00AC3FF8" w:rsidRDefault="00AC3FF8" w:rsidP="00AC3FF8">
            <w:pPr>
              <w:pStyle w:val="Normal1linespace"/>
              <w:widowControl w:val="0"/>
              <w:jc w:val="left"/>
            </w:pPr>
          </w:p>
        </w:tc>
        <w:tc>
          <w:tcPr>
            <w:tcW w:w="5989" w:type="dxa"/>
            <w:shd w:val="clear" w:color="auto" w:fill="auto"/>
          </w:tcPr>
          <w:p w14:paraId="6FB9BB82" w14:textId="77777777" w:rsidR="00AC3FF8" w:rsidRDefault="00AC3FF8" w:rsidP="00AC3FF8">
            <w:pPr>
              <w:pStyle w:val="Normal1linespace"/>
              <w:widowControl w:val="0"/>
              <w:jc w:val="left"/>
            </w:pPr>
          </w:p>
        </w:tc>
      </w:tr>
      <w:tr w:rsidR="00AC3FF8" w14:paraId="6FB9BB86" w14:textId="77777777" w:rsidTr="00AC3FF8">
        <w:tc>
          <w:tcPr>
            <w:tcW w:w="3085" w:type="dxa"/>
            <w:shd w:val="clear" w:color="auto" w:fill="auto"/>
          </w:tcPr>
          <w:p w14:paraId="6FB9BB84" w14:textId="77777777" w:rsidR="00AC3FF8" w:rsidRDefault="00AC3FF8" w:rsidP="00AC3FF8">
            <w:pPr>
              <w:pStyle w:val="Normal1linespace"/>
              <w:widowControl w:val="0"/>
              <w:jc w:val="left"/>
            </w:pPr>
            <w:r>
              <w:t>Number of paragraphs:</w:t>
            </w:r>
          </w:p>
        </w:tc>
        <w:tc>
          <w:tcPr>
            <w:tcW w:w="5989" w:type="dxa"/>
            <w:shd w:val="clear" w:color="auto" w:fill="auto"/>
          </w:tcPr>
          <w:p w14:paraId="6FB9BB85" w14:textId="77777777" w:rsidR="00AC3FF8" w:rsidRDefault="00A03184" w:rsidP="00AC3FF8">
            <w:pPr>
              <w:pStyle w:val="Normal1linespace"/>
              <w:widowControl w:val="0"/>
              <w:jc w:val="left"/>
            </w:pPr>
            <w:bookmarkStart w:id="7" w:name="PlaceCategoryParagraphs"/>
            <w:r>
              <w:t>14</w:t>
            </w:r>
            <w:bookmarkEnd w:id="7"/>
          </w:p>
        </w:tc>
      </w:tr>
      <w:tr w:rsidR="00AC3FF8" w14:paraId="6FB9BB89" w14:textId="77777777" w:rsidTr="00AC3FF8">
        <w:tc>
          <w:tcPr>
            <w:tcW w:w="3085" w:type="dxa"/>
            <w:shd w:val="clear" w:color="auto" w:fill="auto"/>
          </w:tcPr>
          <w:p w14:paraId="6FB9BB87" w14:textId="77777777" w:rsidR="00AC3FF8" w:rsidRDefault="00AC3FF8" w:rsidP="00AC3FF8">
            <w:pPr>
              <w:pStyle w:val="Normal1linespace"/>
              <w:widowControl w:val="0"/>
              <w:jc w:val="left"/>
            </w:pPr>
          </w:p>
        </w:tc>
        <w:tc>
          <w:tcPr>
            <w:tcW w:w="5989" w:type="dxa"/>
            <w:shd w:val="clear" w:color="auto" w:fill="auto"/>
          </w:tcPr>
          <w:p w14:paraId="6FB9BB88" w14:textId="77777777" w:rsidR="00AC3FF8" w:rsidRDefault="00AC3FF8" w:rsidP="00AC3FF8">
            <w:pPr>
              <w:pStyle w:val="Normal1linespace"/>
              <w:widowControl w:val="0"/>
              <w:jc w:val="left"/>
            </w:pPr>
          </w:p>
        </w:tc>
      </w:tr>
      <w:tr w:rsidR="00AC3FF8" w:rsidRPr="00817858" w14:paraId="6FB9BB8C" w14:textId="77777777" w:rsidTr="00AC3FF8">
        <w:tc>
          <w:tcPr>
            <w:tcW w:w="3085" w:type="dxa"/>
            <w:shd w:val="clear" w:color="auto" w:fill="auto"/>
          </w:tcPr>
          <w:p w14:paraId="6FB9BB8A" w14:textId="77777777" w:rsidR="00AC3FF8" w:rsidRPr="00817858" w:rsidRDefault="00AC3FF8" w:rsidP="00AC3FF8">
            <w:pPr>
              <w:pStyle w:val="Normal1linespace"/>
              <w:widowControl w:val="0"/>
              <w:jc w:val="left"/>
            </w:pPr>
            <w:bookmarkStart w:id="8" w:name="Counsel" w:colFirst="0" w:colLast="2"/>
            <w:r w:rsidRPr="00817858">
              <w:t>Counsel for the Applicant:</w:t>
            </w:r>
          </w:p>
        </w:tc>
        <w:tc>
          <w:tcPr>
            <w:tcW w:w="5989" w:type="dxa"/>
            <w:shd w:val="clear" w:color="auto" w:fill="auto"/>
          </w:tcPr>
          <w:p w14:paraId="6FB9BB8B" w14:textId="77777777" w:rsidR="00AC3FF8" w:rsidRPr="00817858" w:rsidRDefault="006F340E" w:rsidP="00AC3FF8">
            <w:pPr>
              <w:pStyle w:val="Normal1linespace"/>
              <w:widowControl w:val="0"/>
              <w:jc w:val="left"/>
            </w:pPr>
            <w:bookmarkStart w:id="9" w:name="AppCounsel"/>
            <w:bookmarkEnd w:id="9"/>
            <w:r w:rsidRPr="00817858">
              <w:t>Mr Dan O’Gorman</w:t>
            </w:r>
            <w:r w:rsidR="008E1BEF" w:rsidRPr="00817858">
              <w:t xml:space="preserve"> </w:t>
            </w:r>
          </w:p>
        </w:tc>
      </w:tr>
      <w:tr w:rsidR="00AC3FF8" w:rsidRPr="00817858" w14:paraId="6FB9BB8F" w14:textId="77777777" w:rsidTr="00AC3FF8">
        <w:tc>
          <w:tcPr>
            <w:tcW w:w="3085" w:type="dxa"/>
            <w:shd w:val="clear" w:color="auto" w:fill="auto"/>
          </w:tcPr>
          <w:p w14:paraId="6FB9BB8D" w14:textId="77777777" w:rsidR="00AC3FF8" w:rsidRPr="00817858" w:rsidRDefault="00AC3FF8" w:rsidP="00AC3FF8">
            <w:pPr>
              <w:pStyle w:val="Normal1linespace"/>
              <w:widowControl w:val="0"/>
              <w:jc w:val="left"/>
            </w:pPr>
          </w:p>
        </w:tc>
        <w:tc>
          <w:tcPr>
            <w:tcW w:w="5989" w:type="dxa"/>
            <w:shd w:val="clear" w:color="auto" w:fill="auto"/>
          </w:tcPr>
          <w:p w14:paraId="6FB9BB8E" w14:textId="77777777" w:rsidR="00AC3FF8" w:rsidRPr="00817858" w:rsidRDefault="00AC3FF8" w:rsidP="00AC3FF8">
            <w:pPr>
              <w:pStyle w:val="Normal1linespace"/>
              <w:widowControl w:val="0"/>
              <w:jc w:val="left"/>
            </w:pPr>
          </w:p>
        </w:tc>
      </w:tr>
      <w:tr w:rsidR="00AC3FF8" w:rsidRPr="00817858" w14:paraId="6FB9BB92" w14:textId="77777777" w:rsidTr="00AC3FF8">
        <w:tc>
          <w:tcPr>
            <w:tcW w:w="3085" w:type="dxa"/>
            <w:shd w:val="clear" w:color="auto" w:fill="auto"/>
          </w:tcPr>
          <w:p w14:paraId="6FB9BB90" w14:textId="77777777" w:rsidR="00AC3FF8" w:rsidRPr="00817858" w:rsidRDefault="00AC3FF8" w:rsidP="00AC3FF8">
            <w:pPr>
              <w:pStyle w:val="Normal1linespace"/>
              <w:widowControl w:val="0"/>
              <w:jc w:val="left"/>
            </w:pPr>
            <w:r w:rsidRPr="00817858">
              <w:t>Solicitor for the Applicant:</w:t>
            </w:r>
          </w:p>
        </w:tc>
        <w:tc>
          <w:tcPr>
            <w:tcW w:w="5989" w:type="dxa"/>
            <w:shd w:val="clear" w:color="auto" w:fill="auto"/>
          </w:tcPr>
          <w:p w14:paraId="6FB9BB91" w14:textId="77777777" w:rsidR="00AC3FF8" w:rsidRPr="00817858" w:rsidRDefault="006F340E" w:rsidP="00AC3FF8">
            <w:pPr>
              <w:pStyle w:val="Normal1linespace"/>
              <w:widowControl w:val="0"/>
              <w:jc w:val="left"/>
            </w:pPr>
            <w:r w:rsidRPr="00817858">
              <w:t xml:space="preserve">Mr Ted </w:t>
            </w:r>
            <w:proofErr w:type="spellStart"/>
            <w:r w:rsidRPr="00817858">
              <w:t>Besley</w:t>
            </w:r>
            <w:proofErr w:type="spellEnd"/>
          </w:p>
        </w:tc>
      </w:tr>
      <w:tr w:rsidR="00AC3FF8" w:rsidRPr="00817858" w14:paraId="6FB9BB95" w14:textId="77777777" w:rsidTr="00AC3FF8">
        <w:tc>
          <w:tcPr>
            <w:tcW w:w="3085" w:type="dxa"/>
            <w:shd w:val="clear" w:color="auto" w:fill="auto"/>
          </w:tcPr>
          <w:p w14:paraId="6FB9BB93" w14:textId="77777777" w:rsidR="00AC3FF8" w:rsidRPr="00817858" w:rsidRDefault="00AC3FF8" w:rsidP="00AC3FF8">
            <w:pPr>
              <w:pStyle w:val="Normal1linespace"/>
              <w:widowControl w:val="0"/>
              <w:jc w:val="left"/>
            </w:pPr>
          </w:p>
        </w:tc>
        <w:tc>
          <w:tcPr>
            <w:tcW w:w="5989" w:type="dxa"/>
            <w:shd w:val="clear" w:color="auto" w:fill="auto"/>
          </w:tcPr>
          <w:p w14:paraId="6FB9BB94" w14:textId="77777777" w:rsidR="00AC3FF8" w:rsidRPr="00817858" w:rsidRDefault="00AC3FF8" w:rsidP="00AC3FF8">
            <w:pPr>
              <w:pStyle w:val="Normal1linespace"/>
              <w:widowControl w:val="0"/>
              <w:jc w:val="left"/>
            </w:pPr>
          </w:p>
        </w:tc>
      </w:tr>
      <w:tr w:rsidR="00AC3FF8" w:rsidRPr="00817858" w14:paraId="6FB9BB98" w14:textId="77777777" w:rsidTr="00AC3FF8">
        <w:tc>
          <w:tcPr>
            <w:tcW w:w="3085" w:type="dxa"/>
            <w:shd w:val="clear" w:color="auto" w:fill="auto"/>
          </w:tcPr>
          <w:p w14:paraId="6FB9BB96" w14:textId="77777777" w:rsidR="00AC3FF8" w:rsidRPr="00817858" w:rsidRDefault="00AC3FF8" w:rsidP="00AC3FF8">
            <w:pPr>
              <w:pStyle w:val="Normal1linespace"/>
              <w:widowControl w:val="0"/>
              <w:jc w:val="left"/>
            </w:pPr>
            <w:r w:rsidRPr="00817858">
              <w:t xml:space="preserve">Counsel for the </w:t>
            </w:r>
            <w:r w:rsidR="003519E5" w:rsidRPr="00817858">
              <w:t xml:space="preserve">First </w:t>
            </w:r>
            <w:r w:rsidRPr="00817858">
              <w:t>Respondent:</w:t>
            </w:r>
          </w:p>
        </w:tc>
        <w:tc>
          <w:tcPr>
            <w:tcW w:w="5989" w:type="dxa"/>
            <w:shd w:val="clear" w:color="auto" w:fill="auto"/>
          </w:tcPr>
          <w:p w14:paraId="6FB9BB97" w14:textId="77777777" w:rsidR="00AC3FF8" w:rsidRPr="00817858" w:rsidRDefault="003519E5" w:rsidP="00AC3FF8">
            <w:pPr>
              <w:pStyle w:val="Normal1linespace"/>
              <w:widowControl w:val="0"/>
              <w:jc w:val="left"/>
            </w:pPr>
            <w:r w:rsidRPr="00817858">
              <w:t xml:space="preserve">Ms E </w:t>
            </w:r>
            <w:proofErr w:type="spellStart"/>
            <w:r w:rsidRPr="00817858">
              <w:t>Longbottom</w:t>
            </w:r>
            <w:proofErr w:type="spellEnd"/>
          </w:p>
        </w:tc>
      </w:tr>
      <w:tr w:rsidR="00AC3FF8" w:rsidRPr="00817858" w14:paraId="6FB9BB9B" w14:textId="77777777" w:rsidTr="00AC3FF8">
        <w:tc>
          <w:tcPr>
            <w:tcW w:w="3085" w:type="dxa"/>
            <w:shd w:val="clear" w:color="auto" w:fill="auto"/>
          </w:tcPr>
          <w:p w14:paraId="6FB9BB99" w14:textId="77777777" w:rsidR="00AC3FF8" w:rsidRPr="00817858" w:rsidRDefault="00AC3FF8" w:rsidP="00AC3FF8">
            <w:pPr>
              <w:pStyle w:val="Normal1linespace"/>
              <w:widowControl w:val="0"/>
              <w:jc w:val="left"/>
            </w:pPr>
          </w:p>
        </w:tc>
        <w:tc>
          <w:tcPr>
            <w:tcW w:w="5989" w:type="dxa"/>
            <w:shd w:val="clear" w:color="auto" w:fill="auto"/>
          </w:tcPr>
          <w:p w14:paraId="6FB9BB9A" w14:textId="77777777" w:rsidR="00AC3FF8" w:rsidRPr="00817858" w:rsidRDefault="00AC3FF8" w:rsidP="00AC3FF8">
            <w:pPr>
              <w:pStyle w:val="Normal1linespace"/>
              <w:widowControl w:val="0"/>
              <w:jc w:val="left"/>
            </w:pPr>
          </w:p>
        </w:tc>
      </w:tr>
      <w:tr w:rsidR="00AC3FF8" w:rsidRPr="00AC3FF8" w14:paraId="6FB9BB9E" w14:textId="77777777" w:rsidTr="00AC3FF8">
        <w:tc>
          <w:tcPr>
            <w:tcW w:w="3085" w:type="dxa"/>
            <w:shd w:val="clear" w:color="auto" w:fill="auto"/>
          </w:tcPr>
          <w:p w14:paraId="6FB9BB9C" w14:textId="77777777" w:rsidR="00AC3FF8" w:rsidRPr="00817858" w:rsidRDefault="00AC3FF8" w:rsidP="00AC3FF8">
            <w:pPr>
              <w:pStyle w:val="Normal1linespace"/>
              <w:widowControl w:val="0"/>
              <w:jc w:val="left"/>
            </w:pPr>
            <w:r w:rsidRPr="00817858">
              <w:t xml:space="preserve">Solicitor for the </w:t>
            </w:r>
            <w:r w:rsidR="003519E5" w:rsidRPr="00817858">
              <w:t xml:space="preserve">First </w:t>
            </w:r>
            <w:r w:rsidRPr="00817858">
              <w:t>Respondent:</w:t>
            </w:r>
          </w:p>
        </w:tc>
        <w:tc>
          <w:tcPr>
            <w:tcW w:w="5989" w:type="dxa"/>
            <w:shd w:val="clear" w:color="auto" w:fill="auto"/>
          </w:tcPr>
          <w:p w14:paraId="6FB9BB9D" w14:textId="77777777" w:rsidR="00AC3FF8" w:rsidRPr="00817858" w:rsidRDefault="003519E5" w:rsidP="00AC3FF8">
            <w:pPr>
              <w:pStyle w:val="Normal1linespace"/>
              <w:widowControl w:val="0"/>
              <w:jc w:val="left"/>
            </w:pPr>
            <w:r w:rsidRPr="00817858">
              <w:t>Crown Law</w:t>
            </w:r>
          </w:p>
        </w:tc>
      </w:tr>
      <w:tr w:rsidR="003519E5" w:rsidRPr="00AC3FF8" w14:paraId="6FB9BBA1" w14:textId="77777777" w:rsidTr="00AC3FF8">
        <w:tc>
          <w:tcPr>
            <w:tcW w:w="3085" w:type="dxa"/>
            <w:shd w:val="clear" w:color="auto" w:fill="auto"/>
          </w:tcPr>
          <w:p w14:paraId="6FB9BB9F" w14:textId="77777777" w:rsidR="003519E5" w:rsidRPr="00AC3FF8" w:rsidRDefault="003519E5" w:rsidP="00AC3FF8">
            <w:pPr>
              <w:pStyle w:val="Normal1linespace"/>
              <w:widowControl w:val="0"/>
              <w:jc w:val="left"/>
              <w:rPr>
                <w:highlight w:val="yellow"/>
              </w:rPr>
            </w:pPr>
          </w:p>
        </w:tc>
        <w:tc>
          <w:tcPr>
            <w:tcW w:w="5989" w:type="dxa"/>
            <w:shd w:val="clear" w:color="auto" w:fill="auto"/>
          </w:tcPr>
          <w:p w14:paraId="6FB9BBA0" w14:textId="77777777" w:rsidR="003519E5" w:rsidRPr="00AC3FF8" w:rsidRDefault="003519E5" w:rsidP="00AC3FF8">
            <w:pPr>
              <w:pStyle w:val="Normal1linespace"/>
              <w:widowControl w:val="0"/>
              <w:jc w:val="left"/>
              <w:rPr>
                <w:highlight w:val="yellow"/>
              </w:rPr>
            </w:pPr>
          </w:p>
        </w:tc>
      </w:tr>
      <w:tr w:rsidR="003519E5" w:rsidRPr="00817858" w14:paraId="6FB9BBA4" w14:textId="77777777" w:rsidTr="00AC3FF8">
        <w:tc>
          <w:tcPr>
            <w:tcW w:w="3085" w:type="dxa"/>
            <w:shd w:val="clear" w:color="auto" w:fill="auto"/>
          </w:tcPr>
          <w:p w14:paraId="6FB9BBA2" w14:textId="77777777" w:rsidR="003519E5" w:rsidRPr="00817858" w:rsidRDefault="003519E5" w:rsidP="00AC3FF8">
            <w:pPr>
              <w:pStyle w:val="Normal1linespace"/>
              <w:widowControl w:val="0"/>
              <w:jc w:val="left"/>
            </w:pPr>
            <w:r w:rsidRPr="00817858">
              <w:lastRenderedPageBreak/>
              <w:t>Counsel for the Sixth Respondent:</w:t>
            </w:r>
          </w:p>
        </w:tc>
        <w:tc>
          <w:tcPr>
            <w:tcW w:w="5989" w:type="dxa"/>
            <w:shd w:val="clear" w:color="auto" w:fill="auto"/>
          </w:tcPr>
          <w:p w14:paraId="6FB9BBA3" w14:textId="77777777" w:rsidR="003519E5" w:rsidRPr="00817858" w:rsidRDefault="003519E5" w:rsidP="00AC3FF8">
            <w:pPr>
              <w:pStyle w:val="Normal1linespace"/>
              <w:widowControl w:val="0"/>
              <w:jc w:val="left"/>
            </w:pPr>
            <w:r w:rsidRPr="00817858">
              <w:t>The Sixth Respondent appeared via telephone</w:t>
            </w:r>
          </w:p>
        </w:tc>
      </w:tr>
      <w:tr w:rsidR="003519E5" w:rsidRPr="00817858" w14:paraId="6FB9BBA7" w14:textId="77777777" w:rsidTr="00AC3FF8">
        <w:tc>
          <w:tcPr>
            <w:tcW w:w="3085" w:type="dxa"/>
            <w:shd w:val="clear" w:color="auto" w:fill="auto"/>
          </w:tcPr>
          <w:p w14:paraId="6FB9BBA5" w14:textId="77777777" w:rsidR="003519E5" w:rsidRPr="00817858" w:rsidRDefault="003519E5" w:rsidP="00AC3FF8">
            <w:pPr>
              <w:pStyle w:val="Normal1linespace"/>
              <w:widowControl w:val="0"/>
              <w:jc w:val="left"/>
            </w:pPr>
          </w:p>
        </w:tc>
        <w:tc>
          <w:tcPr>
            <w:tcW w:w="5989" w:type="dxa"/>
            <w:shd w:val="clear" w:color="auto" w:fill="auto"/>
          </w:tcPr>
          <w:p w14:paraId="6FB9BBA6" w14:textId="77777777" w:rsidR="003519E5" w:rsidRPr="00817858" w:rsidRDefault="003519E5" w:rsidP="00AC3FF8">
            <w:pPr>
              <w:pStyle w:val="Normal1linespace"/>
              <w:widowControl w:val="0"/>
              <w:jc w:val="left"/>
            </w:pPr>
          </w:p>
        </w:tc>
      </w:tr>
      <w:tr w:rsidR="003519E5" w:rsidRPr="00AC3FF8" w14:paraId="6FB9BBAA" w14:textId="77777777" w:rsidTr="00AC3FF8">
        <w:tc>
          <w:tcPr>
            <w:tcW w:w="3085" w:type="dxa"/>
            <w:shd w:val="clear" w:color="auto" w:fill="auto"/>
          </w:tcPr>
          <w:p w14:paraId="6FB9BBA8" w14:textId="77777777" w:rsidR="003519E5" w:rsidRPr="00817858" w:rsidRDefault="003519E5" w:rsidP="003519E5">
            <w:pPr>
              <w:pStyle w:val="Normal1linespace"/>
              <w:widowControl w:val="0"/>
              <w:jc w:val="left"/>
            </w:pPr>
            <w:r w:rsidRPr="00817858">
              <w:t>Counsel for the Second to Fifth and Seventh to Fiftieth  Respondents:</w:t>
            </w:r>
          </w:p>
        </w:tc>
        <w:tc>
          <w:tcPr>
            <w:tcW w:w="5989" w:type="dxa"/>
            <w:shd w:val="clear" w:color="auto" w:fill="auto"/>
          </w:tcPr>
          <w:p w14:paraId="6FB9BBA9" w14:textId="77777777" w:rsidR="003519E5" w:rsidRPr="00817858" w:rsidRDefault="003519E5" w:rsidP="00AC3FF8">
            <w:pPr>
              <w:pStyle w:val="Normal1linespace"/>
              <w:widowControl w:val="0"/>
              <w:jc w:val="left"/>
            </w:pPr>
            <w:r w:rsidRPr="00817858">
              <w:t>The Second to Fifth and Seventh to Fiftieth Respondents did not appear</w:t>
            </w:r>
          </w:p>
        </w:tc>
      </w:tr>
      <w:bookmarkEnd w:id="8"/>
    </w:tbl>
    <w:p w14:paraId="6FB9BBAB" w14:textId="77777777" w:rsidR="00395B24" w:rsidRDefault="00395B24">
      <w:pPr>
        <w:pStyle w:val="Normal1linespace"/>
      </w:pPr>
    </w:p>
    <w:p w14:paraId="6FB9BBAC" w14:textId="77777777" w:rsidR="0092590B" w:rsidRDefault="0092590B">
      <w:pPr>
        <w:pStyle w:val="Normal1linespace"/>
      </w:pPr>
    </w:p>
    <w:p w14:paraId="6FB9BBAD"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6FB9BBA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FB9BBB1" w14:textId="77777777" w:rsidTr="00E81DA6">
        <w:tc>
          <w:tcPr>
            <w:tcW w:w="6912" w:type="dxa"/>
            <w:gridSpan w:val="2"/>
          </w:tcPr>
          <w:p w14:paraId="6FB9BBAF" w14:textId="77777777" w:rsidR="00A46CCC" w:rsidRPr="001765E0" w:rsidRDefault="00A46CCC" w:rsidP="00525A49">
            <w:pPr>
              <w:pStyle w:val="NormalHeadings"/>
            </w:pPr>
          </w:p>
        </w:tc>
        <w:tc>
          <w:tcPr>
            <w:tcW w:w="2330" w:type="dxa"/>
          </w:tcPr>
          <w:p w14:paraId="6FB9BBB0" w14:textId="77777777" w:rsidR="00A46CCC" w:rsidRDefault="00C63524" w:rsidP="00F92355">
            <w:pPr>
              <w:pStyle w:val="NormalHeadings"/>
              <w:jc w:val="right"/>
            </w:pPr>
            <w:bookmarkStart w:id="10" w:name="FileNo"/>
            <w:r>
              <w:t>QUD 31 of 2019</w:t>
            </w:r>
            <w:bookmarkEnd w:id="10"/>
          </w:p>
        </w:tc>
      </w:tr>
      <w:tr w:rsidR="00A76C13" w14:paraId="6FB9BBB3" w14:textId="77777777" w:rsidTr="00F461A4">
        <w:tc>
          <w:tcPr>
            <w:tcW w:w="9242" w:type="dxa"/>
            <w:gridSpan w:val="3"/>
          </w:tcPr>
          <w:p w14:paraId="6FB9BBB2" w14:textId="77777777" w:rsidR="00A76C13" w:rsidRPr="00A76C13" w:rsidRDefault="00C63524" w:rsidP="00C63524">
            <w:pPr>
              <w:pStyle w:val="NormalHeadings"/>
              <w:jc w:val="left"/>
            </w:pPr>
            <w:bookmarkStart w:id="11" w:name="InTheMatterOf"/>
            <w:r>
              <w:t xml:space="preserve"> </w:t>
            </w:r>
            <w:bookmarkEnd w:id="11"/>
          </w:p>
        </w:tc>
      </w:tr>
      <w:tr w:rsidR="00A46CCC" w14:paraId="6FB9BBB8" w14:textId="77777777" w:rsidTr="005041F0">
        <w:trPr>
          <w:trHeight w:val="386"/>
        </w:trPr>
        <w:tc>
          <w:tcPr>
            <w:tcW w:w="2376" w:type="dxa"/>
          </w:tcPr>
          <w:p w14:paraId="6FB9BBB4"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6FB9BBB5" w14:textId="77777777" w:rsidR="00C63524" w:rsidRDefault="00C63524" w:rsidP="00C63524">
            <w:pPr>
              <w:pStyle w:val="NormalHeadings"/>
              <w:jc w:val="left"/>
            </w:pPr>
            <w:bookmarkStart w:id="13" w:name="Applicant"/>
            <w:r>
              <w:t xml:space="preserve">ROBERT CLANCY, ELIZABETH BLUCHER, CHRISTINE BOSWORTH, BRIAN CLANCY, JULIEANNE EISEMANN, ERICA GYEMORE, ELIZABETH LAW, ASHLEY SALTNER AND JENNIFER WRAGGE ON BEHALF OF THE WULLI </w:t>
            </w:r>
            <w:proofErr w:type="spellStart"/>
            <w:r w:rsidR="00164506">
              <w:t>WULLI</w:t>
            </w:r>
            <w:proofErr w:type="spellEnd"/>
            <w:r w:rsidR="00164506">
              <w:t xml:space="preserve"> </w:t>
            </w:r>
            <w:r>
              <w:t xml:space="preserve">PEOPLE #2 </w:t>
            </w:r>
          </w:p>
          <w:p w14:paraId="6FB9BBB6" w14:textId="77777777" w:rsidR="00C63524" w:rsidRDefault="00C63524" w:rsidP="00C63524">
            <w:pPr>
              <w:pStyle w:val="PartyType"/>
            </w:pPr>
            <w:r>
              <w:t>Applicant</w:t>
            </w:r>
          </w:p>
          <w:bookmarkEnd w:id="13"/>
          <w:p w14:paraId="6FB9BBB7" w14:textId="77777777" w:rsidR="00A46CCC" w:rsidRPr="006555B4" w:rsidRDefault="00A46CCC" w:rsidP="00B35FD4">
            <w:pPr>
              <w:pStyle w:val="NormalHeadings"/>
              <w:jc w:val="left"/>
            </w:pPr>
          </w:p>
        </w:tc>
      </w:tr>
      <w:tr w:rsidR="00A46CCC" w14:paraId="6FB9BBC3" w14:textId="77777777" w:rsidTr="005041F0">
        <w:trPr>
          <w:trHeight w:val="386"/>
        </w:trPr>
        <w:tc>
          <w:tcPr>
            <w:tcW w:w="2376" w:type="dxa"/>
          </w:tcPr>
          <w:p w14:paraId="6FB9BBB9" w14:textId="77777777" w:rsidR="00A46CCC" w:rsidRDefault="00A46CCC" w:rsidP="005041F0">
            <w:pPr>
              <w:pStyle w:val="NormalHeadings"/>
              <w:jc w:val="left"/>
              <w:rPr>
                <w:caps/>
                <w:szCs w:val="24"/>
              </w:rPr>
            </w:pPr>
            <w:r>
              <w:rPr>
                <w:caps/>
                <w:szCs w:val="24"/>
              </w:rPr>
              <w:t>AND:</w:t>
            </w:r>
          </w:p>
        </w:tc>
        <w:tc>
          <w:tcPr>
            <w:tcW w:w="6866" w:type="dxa"/>
            <w:gridSpan w:val="2"/>
          </w:tcPr>
          <w:p w14:paraId="6FB9BBBA" w14:textId="77777777" w:rsidR="00C63524" w:rsidRDefault="00C63524" w:rsidP="00C63524">
            <w:pPr>
              <w:pStyle w:val="NormalHeadings"/>
              <w:jc w:val="left"/>
            </w:pPr>
            <w:bookmarkStart w:id="14" w:name="Respondent"/>
            <w:r>
              <w:t>STATE OF QUEENSLAND</w:t>
            </w:r>
          </w:p>
          <w:p w14:paraId="6FB9BBBB" w14:textId="77777777" w:rsidR="00C63524" w:rsidRDefault="00C63524" w:rsidP="00C63524">
            <w:pPr>
              <w:pStyle w:val="PartyType"/>
            </w:pPr>
            <w:r>
              <w:t>First Respondent</w:t>
            </w:r>
          </w:p>
          <w:p w14:paraId="6FB9BBBC" w14:textId="77777777" w:rsidR="00C63524" w:rsidRDefault="00C63524" w:rsidP="00B35FD4">
            <w:pPr>
              <w:pStyle w:val="NormalHeadings"/>
              <w:jc w:val="left"/>
            </w:pPr>
          </w:p>
          <w:p w14:paraId="6FB9BBBD" w14:textId="77777777" w:rsidR="00C63524" w:rsidRDefault="00C63524" w:rsidP="00C63524">
            <w:pPr>
              <w:pStyle w:val="NormalHeadings"/>
              <w:jc w:val="left"/>
            </w:pPr>
            <w:r>
              <w:t>BANANA SHIRE COUNCIL</w:t>
            </w:r>
          </w:p>
          <w:p w14:paraId="6FB9BBBE" w14:textId="77777777" w:rsidR="00C63524" w:rsidRDefault="00C63524" w:rsidP="00C63524">
            <w:pPr>
              <w:pStyle w:val="PartyType"/>
            </w:pPr>
            <w:r>
              <w:t>Second Respondent</w:t>
            </w:r>
          </w:p>
          <w:p w14:paraId="6FB9BBBF" w14:textId="77777777" w:rsidR="00C63524" w:rsidRDefault="00C63524" w:rsidP="00B35FD4">
            <w:pPr>
              <w:pStyle w:val="NormalHeadings"/>
              <w:jc w:val="left"/>
            </w:pPr>
          </w:p>
          <w:p w14:paraId="6FB9BBC0" w14:textId="77777777" w:rsidR="00C63524" w:rsidRDefault="00C63524" w:rsidP="00C63524">
            <w:pPr>
              <w:pStyle w:val="NormalHeadings"/>
              <w:jc w:val="left"/>
            </w:pPr>
            <w:r>
              <w:t xml:space="preserve">NORTH BURNETT REGIONAL COUNCIL </w:t>
            </w:r>
            <w:r w:rsidRPr="00C63524">
              <w:rPr>
                <w:b w:val="0"/>
              </w:rPr>
              <w:t>(and others named in the Schedule)</w:t>
            </w:r>
          </w:p>
          <w:p w14:paraId="6FB9BBC1" w14:textId="77777777" w:rsidR="00C63524" w:rsidRDefault="00C63524" w:rsidP="00C63524">
            <w:pPr>
              <w:pStyle w:val="PartyType"/>
            </w:pPr>
            <w:r>
              <w:t>Third Respondent</w:t>
            </w:r>
          </w:p>
          <w:bookmarkEnd w:id="14"/>
          <w:p w14:paraId="6FB9BBC2" w14:textId="77777777" w:rsidR="00A46CCC" w:rsidRPr="006555B4" w:rsidRDefault="00A46CCC" w:rsidP="00B35FD4">
            <w:pPr>
              <w:pStyle w:val="NormalHeadings"/>
              <w:jc w:val="left"/>
            </w:pPr>
          </w:p>
        </w:tc>
      </w:tr>
    </w:tbl>
    <w:p w14:paraId="6FB9BBC4"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FB9BBC7" w14:textId="77777777">
        <w:tc>
          <w:tcPr>
            <w:tcW w:w="2376" w:type="dxa"/>
          </w:tcPr>
          <w:p w14:paraId="6FB9BBC5" w14:textId="77777777" w:rsidR="00395B24" w:rsidRDefault="00C6352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6FB9BBC6" w14:textId="77777777" w:rsidR="00395B24" w:rsidRDefault="00C63524">
            <w:pPr>
              <w:pStyle w:val="NormalHeadings"/>
              <w:jc w:val="left"/>
              <w:rPr>
                <w:caps/>
                <w:szCs w:val="24"/>
              </w:rPr>
            </w:pPr>
            <w:bookmarkStart w:id="17" w:name="Judge"/>
            <w:r>
              <w:rPr>
                <w:caps/>
                <w:szCs w:val="24"/>
              </w:rPr>
              <w:t>RANGIAH J</w:t>
            </w:r>
            <w:bookmarkEnd w:id="17"/>
          </w:p>
        </w:tc>
      </w:tr>
      <w:tr w:rsidR="00395B24" w14:paraId="6FB9BBCA" w14:textId="77777777">
        <w:tc>
          <w:tcPr>
            <w:tcW w:w="2376" w:type="dxa"/>
          </w:tcPr>
          <w:p w14:paraId="6FB9BBC8" w14:textId="77777777" w:rsidR="00395B24" w:rsidRDefault="002C7385">
            <w:pPr>
              <w:pStyle w:val="NormalHeadings"/>
              <w:spacing w:after="120"/>
              <w:jc w:val="left"/>
              <w:rPr>
                <w:caps/>
                <w:szCs w:val="24"/>
              </w:rPr>
            </w:pPr>
            <w:r>
              <w:rPr>
                <w:caps/>
                <w:szCs w:val="24"/>
              </w:rPr>
              <w:t>DATE OF ORDER:</w:t>
            </w:r>
          </w:p>
        </w:tc>
        <w:tc>
          <w:tcPr>
            <w:tcW w:w="6866" w:type="dxa"/>
          </w:tcPr>
          <w:p w14:paraId="6FB9BBC9" w14:textId="77777777" w:rsidR="00395B24" w:rsidRDefault="00C63524">
            <w:pPr>
              <w:pStyle w:val="NormalHeadings"/>
              <w:jc w:val="left"/>
              <w:rPr>
                <w:caps/>
                <w:szCs w:val="24"/>
              </w:rPr>
            </w:pPr>
            <w:bookmarkStart w:id="18" w:name="Judgment_Dated"/>
            <w:r>
              <w:rPr>
                <w:caps/>
                <w:szCs w:val="24"/>
              </w:rPr>
              <w:t>4 MARCH 2019</w:t>
            </w:r>
            <w:bookmarkEnd w:id="18"/>
          </w:p>
        </w:tc>
      </w:tr>
    </w:tbl>
    <w:p w14:paraId="6FB9BBCB" w14:textId="77777777" w:rsidR="00395B24" w:rsidRDefault="00395B24">
      <w:pPr>
        <w:pStyle w:val="NormalHeadings"/>
        <w:rPr>
          <w:b w:val="0"/>
        </w:rPr>
      </w:pPr>
    </w:p>
    <w:p w14:paraId="6FB9BBCC" w14:textId="77777777" w:rsidR="008D1617" w:rsidRDefault="008D1617">
      <w:pPr>
        <w:pStyle w:val="NormalHeadings"/>
        <w:rPr>
          <w:b w:val="0"/>
        </w:rPr>
      </w:pPr>
    </w:p>
    <w:p w14:paraId="6FB9BBCD" w14:textId="77777777" w:rsidR="00395B24" w:rsidRDefault="002C7385">
      <w:pPr>
        <w:pStyle w:val="NormalHeadings"/>
      </w:pPr>
      <w:r>
        <w:t>THE COURT ORDERS THAT:</w:t>
      </w:r>
    </w:p>
    <w:p w14:paraId="6FB9BBCE" w14:textId="77777777" w:rsidR="00395B24" w:rsidRDefault="00395B24">
      <w:pPr>
        <w:pStyle w:val="NormalHeadings"/>
      </w:pPr>
    </w:p>
    <w:p w14:paraId="6FB9BBCF" w14:textId="77777777" w:rsidR="00395B24" w:rsidRDefault="00730837" w:rsidP="00274F5B">
      <w:pPr>
        <w:pStyle w:val="Order1"/>
      </w:pPr>
      <w:bookmarkStart w:id="19" w:name="Order_Start_Text"/>
      <w:bookmarkEnd w:id="19"/>
      <w:r>
        <w:t>Edwina Chapman be removed as a respondent to this proceeding.</w:t>
      </w:r>
    </w:p>
    <w:p w14:paraId="6FB9BBD0" w14:textId="77777777" w:rsidR="00636871" w:rsidRDefault="00636871" w:rsidP="002B0E91">
      <w:pPr>
        <w:pStyle w:val="BodyText"/>
      </w:pPr>
    </w:p>
    <w:p w14:paraId="6FB9BBD1" w14:textId="77777777" w:rsidR="00395B24" w:rsidRDefault="00395B24" w:rsidP="002B0E91">
      <w:pPr>
        <w:pStyle w:val="BodyText"/>
      </w:pPr>
    </w:p>
    <w:p w14:paraId="6FB9BBD2" w14:textId="77777777" w:rsidR="00395B24" w:rsidRDefault="002C7385" w:rsidP="004D53E5">
      <w:pPr>
        <w:pStyle w:val="SingleSpace"/>
      </w:pPr>
      <w:r>
        <w:t>Note:</w:t>
      </w:r>
      <w:r>
        <w:tab/>
        <w:t xml:space="preserve">Entry of orders is dealt with in Rule 39.32 of the </w:t>
      </w:r>
      <w:r>
        <w:rPr>
          <w:i/>
        </w:rPr>
        <w:t>Federal Court Rules 2011</w:t>
      </w:r>
      <w:r>
        <w:t>.</w:t>
      </w:r>
    </w:p>
    <w:p w14:paraId="6FB9BBD3" w14:textId="77777777" w:rsidR="00395B24" w:rsidRDefault="00395B24" w:rsidP="002B0E91">
      <w:pPr>
        <w:pStyle w:val="BodyText"/>
      </w:pPr>
    </w:p>
    <w:p w14:paraId="6FB9BBD4" w14:textId="77777777" w:rsidR="00395B24" w:rsidRDefault="00395B24" w:rsidP="001F2DBC">
      <w:pPr>
        <w:pStyle w:val="BodyText"/>
      </w:pPr>
    </w:p>
    <w:p w14:paraId="6FB9BBD5" w14:textId="77777777" w:rsidR="0092590B" w:rsidRDefault="0092590B" w:rsidP="002B0E91">
      <w:pPr>
        <w:pStyle w:val="BodyText"/>
      </w:pPr>
    </w:p>
    <w:p w14:paraId="6FB9BBD6"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6FB9BBD7" w14:textId="77777777"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6FB9BBD8" w14:textId="77777777" w:rsidR="00025B1C" w:rsidRPr="00045BB7" w:rsidRDefault="00025B1C" w:rsidP="00025B1C">
      <w:pPr>
        <w:pStyle w:val="NormalHeadings"/>
        <w:spacing w:line="480" w:lineRule="auto"/>
        <w:jc w:val="center"/>
        <w:rPr>
          <w:sz w:val="28"/>
          <w:szCs w:val="28"/>
        </w:rPr>
      </w:pPr>
      <w:r>
        <w:rPr>
          <w:sz w:val="28"/>
          <w:szCs w:val="28"/>
        </w:rPr>
        <w:t>(DELIVERED EX TEMPORE AND REVISED)</w:t>
      </w:r>
    </w:p>
    <w:p w14:paraId="6FB9BBD9" w14:textId="77777777" w:rsidR="00395B24" w:rsidRPr="00EA03CE" w:rsidRDefault="00B35FD4" w:rsidP="00803F95">
      <w:pPr>
        <w:pStyle w:val="NormalHeadings"/>
      </w:pPr>
      <w:r>
        <w:t>RANGIAH J</w:t>
      </w:r>
      <w:r w:rsidR="00484F6D" w:rsidRPr="00EA03CE">
        <w:t>:</w:t>
      </w:r>
    </w:p>
    <w:p w14:paraId="6FB9BBDA" w14:textId="77777777" w:rsidR="00AC3FF8" w:rsidRDefault="00A31921" w:rsidP="00A31921">
      <w:pPr>
        <w:pStyle w:val="ParaNumbering"/>
      </w:pPr>
      <w:r>
        <w:t>This is an application for an order under s</w:t>
      </w:r>
      <w:r w:rsidR="00AC3FF8">
        <w:t> </w:t>
      </w:r>
      <w:r>
        <w:t xml:space="preserve">84(8) of the </w:t>
      </w:r>
      <w:r w:rsidRPr="00AC3FF8">
        <w:rPr>
          <w:i/>
        </w:rPr>
        <w:t>Native Title Act</w:t>
      </w:r>
      <w:r w:rsidR="00AC3FF8" w:rsidRPr="00025B1C">
        <w:rPr>
          <w:i/>
        </w:rPr>
        <w:t xml:space="preserve"> </w:t>
      </w:r>
      <w:r w:rsidR="00025B1C" w:rsidRPr="00025B1C">
        <w:rPr>
          <w:i/>
        </w:rPr>
        <w:t>1993</w:t>
      </w:r>
      <w:r w:rsidR="00025B1C">
        <w:t xml:space="preserve"> (</w:t>
      </w:r>
      <w:proofErr w:type="spellStart"/>
      <w:r w:rsidR="00025B1C">
        <w:t>Cth</w:t>
      </w:r>
      <w:proofErr w:type="spellEnd"/>
      <w:r w:rsidR="00025B1C">
        <w:t>)</w:t>
      </w:r>
      <w:r w:rsidR="00D55922" w:rsidRPr="00D55922">
        <w:t xml:space="preserve"> </w:t>
      </w:r>
      <w:r w:rsidR="00D55922">
        <w:t>(</w:t>
      </w:r>
      <w:r w:rsidR="00D55922">
        <w:rPr>
          <w:b/>
        </w:rPr>
        <w:t>the Act</w:t>
      </w:r>
      <w:r w:rsidR="00D55922">
        <w:t>)</w:t>
      </w:r>
      <w:r>
        <w:t>, that Edwina Chapman be removed as a party to the proceedings.  Section 84 of the Act provides</w:t>
      </w:r>
      <w:r w:rsidR="00C169AD">
        <w:t>, relevantly</w:t>
      </w:r>
      <w:r w:rsidR="00AC3FF8">
        <w:t>:</w:t>
      </w:r>
    </w:p>
    <w:p w14:paraId="6FB9BBDB" w14:textId="77777777" w:rsidR="00025B1C" w:rsidRPr="00025B1C" w:rsidRDefault="00025B1C" w:rsidP="00025B1C">
      <w:pPr>
        <w:pStyle w:val="Quote1"/>
        <w:rPr>
          <w:i/>
        </w:rPr>
      </w:pPr>
      <w:r w:rsidRPr="00025B1C">
        <w:rPr>
          <w:i/>
        </w:rPr>
        <w:t>Dismissing parties</w:t>
      </w:r>
    </w:p>
    <w:p w14:paraId="6FB9BBDC" w14:textId="77777777" w:rsidR="00025B1C" w:rsidRDefault="00025B1C" w:rsidP="00025B1C">
      <w:pPr>
        <w:pStyle w:val="Quote1"/>
        <w:ind w:left="1440" w:hanging="703"/>
      </w:pPr>
      <w:r>
        <w:t>(8)</w:t>
      </w:r>
      <w:r>
        <w:tab/>
        <w:t>The Federal Court may at any time order that a person, other than the applicant, cease to be a party to the proceedings.</w:t>
      </w:r>
    </w:p>
    <w:p w14:paraId="6FB9BBDD" w14:textId="77777777" w:rsidR="00025B1C" w:rsidRPr="00025B1C" w:rsidRDefault="00025B1C" w:rsidP="00025B1C">
      <w:pPr>
        <w:pStyle w:val="Quote1"/>
        <w:rPr>
          <w:i/>
        </w:rPr>
      </w:pPr>
      <w:r w:rsidRPr="00025B1C">
        <w:rPr>
          <w:i/>
        </w:rPr>
        <w:t>Court to consider dismissing parties</w:t>
      </w:r>
    </w:p>
    <w:p w14:paraId="6FB9BBDE" w14:textId="77777777" w:rsidR="00025B1C" w:rsidRDefault="00025B1C" w:rsidP="00025B1C">
      <w:pPr>
        <w:pStyle w:val="Quote1"/>
        <w:ind w:left="1440" w:hanging="703"/>
      </w:pPr>
      <w:r>
        <w:t>(9)</w:t>
      </w:r>
      <w:r>
        <w:tab/>
        <w:t>The Federal Court is to consider making an order under subsection (8) in respect of a person who is a party to the proceedings if the Court is satisfied that:</w:t>
      </w:r>
    </w:p>
    <w:p w14:paraId="6FB9BBDF" w14:textId="77777777" w:rsidR="00025B1C" w:rsidRDefault="00025B1C" w:rsidP="00025B1C">
      <w:pPr>
        <w:pStyle w:val="Quote2"/>
      </w:pPr>
      <w:r>
        <w:t>(a)</w:t>
      </w:r>
      <w:r>
        <w:tab/>
      </w:r>
      <w:proofErr w:type="gramStart"/>
      <w:r>
        <w:t>the</w:t>
      </w:r>
      <w:proofErr w:type="gramEnd"/>
      <w:r>
        <w:t xml:space="preserve"> following apply:</w:t>
      </w:r>
    </w:p>
    <w:p w14:paraId="6FB9BBE0" w14:textId="77777777" w:rsidR="00025B1C" w:rsidRDefault="00025B1C" w:rsidP="00025B1C">
      <w:pPr>
        <w:pStyle w:val="Quote3"/>
        <w:ind w:left="2880" w:hanging="720"/>
      </w:pPr>
      <w:r>
        <w:t>(</w:t>
      </w:r>
      <w:proofErr w:type="spellStart"/>
      <w:r>
        <w:t>i</w:t>
      </w:r>
      <w:proofErr w:type="spellEnd"/>
      <w:r>
        <w:t>)</w:t>
      </w:r>
      <w:r>
        <w:tab/>
      </w:r>
      <w:proofErr w:type="gramStart"/>
      <w:r>
        <w:t>the</w:t>
      </w:r>
      <w:proofErr w:type="gramEnd"/>
      <w:r>
        <w:t xml:space="preserve"> person’s interests may be affected by a determination in the proceedings merely because the person has a public right of access over, or use of, any of the area covered by the application; and</w:t>
      </w:r>
    </w:p>
    <w:p w14:paraId="6FB9BBE1" w14:textId="77777777" w:rsidR="00025B1C" w:rsidRDefault="00025B1C" w:rsidP="00025B1C">
      <w:pPr>
        <w:pStyle w:val="Quote3"/>
        <w:ind w:left="2880" w:hanging="720"/>
      </w:pPr>
      <w:r>
        <w:t>(ii)</w:t>
      </w:r>
      <w:r>
        <w:tab/>
      </w:r>
      <w:proofErr w:type="gramStart"/>
      <w:r>
        <w:t>the</w:t>
      </w:r>
      <w:proofErr w:type="gramEnd"/>
      <w:r>
        <w:t xml:space="preserve"> person’s interests are properly represented in the proceedings by another party; or</w:t>
      </w:r>
    </w:p>
    <w:p w14:paraId="6FB9BBE2" w14:textId="77777777" w:rsidR="00025B1C" w:rsidRPr="00025B1C" w:rsidRDefault="00025B1C" w:rsidP="00025B1C">
      <w:pPr>
        <w:pStyle w:val="Quote2"/>
        <w:ind w:left="2160" w:hanging="720"/>
      </w:pPr>
      <w:r>
        <w:t>(b)</w:t>
      </w:r>
      <w:r>
        <w:tab/>
      </w:r>
      <w:proofErr w:type="gramStart"/>
      <w:r>
        <w:t>the</w:t>
      </w:r>
      <w:proofErr w:type="gramEnd"/>
      <w:r>
        <w:t xml:space="preserve"> person never had, or no longer has, interests that may be affected by a determination in the proceedings.</w:t>
      </w:r>
    </w:p>
    <w:p w14:paraId="6FB9BBE3" w14:textId="77777777" w:rsidR="00C169AD" w:rsidRDefault="00AC3FF8" w:rsidP="00B15C53">
      <w:pPr>
        <w:pStyle w:val="ParaNumbering"/>
      </w:pPr>
      <w:r>
        <w:t xml:space="preserve">All </w:t>
      </w:r>
      <w:r w:rsidR="00A31921">
        <w:t xml:space="preserve">parties other than Ms Chapman and two </w:t>
      </w:r>
      <w:r w:rsidR="00283FD6">
        <w:t>self-</w:t>
      </w:r>
      <w:r w:rsidR="00A31921">
        <w:t xml:space="preserve">represented </w:t>
      </w:r>
      <w:r w:rsidR="00C169AD">
        <w:t xml:space="preserve">pastoralists </w:t>
      </w:r>
      <w:r w:rsidR="00A31921">
        <w:t>have agreed to move towards a consent determination.  Ms Chapman has stated that she is not prepared to enter into negotiations towards a consent determination, and that the matter should proceed to a contested hearing on the question of connection.</w:t>
      </w:r>
      <w:r w:rsidR="00C169AD">
        <w:t xml:space="preserve">  </w:t>
      </w:r>
      <w:r w:rsidR="00A31921">
        <w:t xml:space="preserve">The </w:t>
      </w:r>
      <w:r w:rsidR="00283FD6">
        <w:t xml:space="preserve">applicant </w:t>
      </w:r>
      <w:r w:rsidR="00A31921">
        <w:t xml:space="preserve">seeks </w:t>
      </w:r>
      <w:r w:rsidR="00D55922">
        <w:t xml:space="preserve">an </w:t>
      </w:r>
      <w:r w:rsidR="00A31921">
        <w:t xml:space="preserve">order that Ms Chapman cease to be a party on the basis that her interests are properly represented by the </w:t>
      </w:r>
      <w:r w:rsidR="00283FD6">
        <w:t>applicant</w:t>
      </w:r>
      <w:r w:rsidR="00A31921">
        <w:t xml:space="preserve">.  </w:t>
      </w:r>
    </w:p>
    <w:p w14:paraId="6FB9BBE4" w14:textId="77777777" w:rsidR="00C169AD" w:rsidRDefault="00A31921" w:rsidP="00B15C53">
      <w:pPr>
        <w:pStyle w:val="ParaNumbering"/>
      </w:pPr>
      <w:r>
        <w:t xml:space="preserve">From </w:t>
      </w:r>
      <w:r w:rsidR="00283FD6">
        <w:t xml:space="preserve">an </w:t>
      </w:r>
      <w:r>
        <w:t>early stage</w:t>
      </w:r>
      <w:r w:rsidR="00031E6E">
        <w:t>,</w:t>
      </w:r>
      <w:r>
        <w:t xml:space="preserve"> there has been an issue as to the proper composition of the claim group.  The particular issue </w:t>
      </w:r>
      <w:r w:rsidR="00031E6E">
        <w:t>i</w:t>
      </w:r>
      <w:r>
        <w:t xml:space="preserve">s whether the descendants of two persons, </w:t>
      </w:r>
      <w:proofErr w:type="spellStart"/>
      <w:r>
        <w:t>MiMi</w:t>
      </w:r>
      <w:proofErr w:type="spellEnd"/>
      <w:r>
        <w:t xml:space="preserve"> and Maggie Hart, should </w:t>
      </w:r>
      <w:r w:rsidR="00C169AD">
        <w:t xml:space="preserve">have </w:t>
      </w:r>
      <w:r>
        <w:t>be</w:t>
      </w:r>
      <w:r w:rsidR="00C169AD">
        <w:t>en</w:t>
      </w:r>
      <w:r>
        <w:t xml:space="preserve"> included as </w:t>
      </w:r>
      <w:r w:rsidR="00EE4918">
        <w:t xml:space="preserve">members of the claim group.  </w:t>
      </w:r>
    </w:p>
    <w:p w14:paraId="6FB9BBE5" w14:textId="77777777" w:rsidR="00C169AD" w:rsidRDefault="00EE4918" w:rsidP="00CE013E">
      <w:pPr>
        <w:pStyle w:val="ParaNumbering"/>
      </w:pPr>
      <w:r>
        <w:t>Ms </w:t>
      </w:r>
      <w:r w:rsidR="00A31921">
        <w:t>Chapman applied for an order joining her as a party, and that order was made.</w:t>
      </w:r>
      <w:r w:rsidR="00C169AD">
        <w:t xml:space="preserve">  </w:t>
      </w:r>
      <w:r w:rsidR="00A31921">
        <w:t xml:space="preserve">The basis of the joinder was that she was a descendant of </w:t>
      </w:r>
      <w:proofErr w:type="spellStart"/>
      <w:r w:rsidR="00A31921">
        <w:t>MiMi</w:t>
      </w:r>
      <w:proofErr w:type="spellEnd"/>
      <w:r w:rsidR="00A31921">
        <w:t xml:space="preserve"> and Maggie Hart and had an interest in their addition as apical ancestors of the claim group.  </w:t>
      </w:r>
    </w:p>
    <w:p w14:paraId="6FB9BBE6" w14:textId="77777777" w:rsidR="00D55922" w:rsidRDefault="00A31921" w:rsidP="00CE013E">
      <w:pPr>
        <w:pStyle w:val="ParaNumbering"/>
      </w:pPr>
      <w:r>
        <w:lastRenderedPageBreak/>
        <w:t xml:space="preserve">At a conference of the expert anthropologist engaged by the parties in the proceedings, it was agreed that </w:t>
      </w:r>
      <w:proofErr w:type="spellStart"/>
      <w:r>
        <w:t>MiMi</w:t>
      </w:r>
      <w:proofErr w:type="spellEnd"/>
      <w:r>
        <w:t xml:space="preserve"> and Maggie Hart should </w:t>
      </w:r>
      <w:r w:rsidR="00D55922">
        <w:t xml:space="preserve">be </w:t>
      </w:r>
      <w:r>
        <w:t xml:space="preserve">included as apical ancestors.  The </w:t>
      </w:r>
      <w:r w:rsidR="00283FD6">
        <w:t xml:space="preserve">applicant’s </w:t>
      </w:r>
      <w:r>
        <w:t xml:space="preserve">solicitors wrote to Ms Chapman on 10 September 2018, saying that the </w:t>
      </w:r>
      <w:r w:rsidR="00283FD6">
        <w:t xml:space="preserve">applicant </w:t>
      </w:r>
      <w:r>
        <w:t xml:space="preserve">would recommend to a claim group meeting that </w:t>
      </w:r>
      <w:proofErr w:type="spellStart"/>
      <w:r>
        <w:t>MiMi</w:t>
      </w:r>
      <w:proofErr w:type="spellEnd"/>
      <w:r>
        <w:t xml:space="preserve"> and Maggie Hart be included as apical ancestors, and that the claim be renamed to a neutral title that would not include </w:t>
      </w:r>
      <w:r w:rsidR="004B46EF">
        <w:t>“</w:t>
      </w:r>
      <w:proofErr w:type="spellStart"/>
      <w:r>
        <w:t>Wulli</w:t>
      </w:r>
      <w:proofErr w:type="spellEnd"/>
      <w:r>
        <w:t xml:space="preserve"> </w:t>
      </w:r>
      <w:proofErr w:type="spellStart"/>
      <w:r>
        <w:t>Wulli</w:t>
      </w:r>
      <w:proofErr w:type="spellEnd"/>
      <w:r w:rsidR="004B46EF">
        <w:t>”</w:t>
      </w:r>
      <w:r>
        <w:t>.</w:t>
      </w:r>
      <w:r w:rsidR="00D55922">
        <w:t xml:space="preserve">  </w:t>
      </w:r>
      <w:r>
        <w:t xml:space="preserve">The letter also said that the descendants of </w:t>
      </w:r>
      <w:proofErr w:type="spellStart"/>
      <w:r>
        <w:t>MiMi</w:t>
      </w:r>
      <w:proofErr w:type="spellEnd"/>
      <w:r>
        <w:t xml:space="preserve"> and Maggie Hart would be invited to a claim group meeting at which the amendments would be considered.  </w:t>
      </w:r>
    </w:p>
    <w:p w14:paraId="6FB9BBE7" w14:textId="77777777" w:rsidR="004B46EF" w:rsidRDefault="00A31921" w:rsidP="00A654BE">
      <w:pPr>
        <w:pStyle w:val="ParaNumbering"/>
      </w:pPr>
      <w:r>
        <w:t>Ms Chapman continues to oppose the claim.  In written submissions and at the hearing of the application</w:t>
      </w:r>
      <w:r w:rsidR="00622FE3">
        <w:t>,</w:t>
      </w:r>
      <w:r>
        <w:t xml:space="preserve"> she expressed her concern to be that the area claimed is the country of the </w:t>
      </w:r>
      <w:proofErr w:type="spellStart"/>
      <w:r>
        <w:t>Wakka</w:t>
      </w:r>
      <w:proofErr w:type="spellEnd"/>
      <w:r>
        <w:t xml:space="preserve"> </w:t>
      </w:r>
      <w:proofErr w:type="spellStart"/>
      <w:r>
        <w:t>Wakka</w:t>
      </w:r>
      <w:proofErr w:type="spellEnd"/>
      <w:r>
        <w:t xml:space="preserve"> people and not the </w:t>
      </w:r>
      <w:proofErr w:type="spellStart"/>
      <w:r>
        <w:t>Wulli</w:t>
      </w:r>
      <w:proofErr w:type="spellEnd"/>
      <w:r>
        <w:t xml:space="preserve"> </w:t>
      </w:r>
      <w:proofErr w:type="spellStart"/>
      <w:r>
        <w:t>Wulli</w:t>
      </w:r>
      <w:proofErr w:type="spellEnd"/>
      <w:r>
        <w:t xml:space="preserve"> people.  She identifies as </w:t>
      </w:r>
      <w:proofErr w:type="spellStart"/>
      <w:r>
        <w:t>Wakka</w:t>
      </w:r>
      <w:proofErr w:type="spellEnd"/>
      <w:r>
        <w:t xml:space="preserve"> </w:t>
      </w:r>
      <w:proofErr w:type="spellStart"/>
      <w:r>
        <w:t>Wakka</w:t>
      </w:r>
      <w:proofErr w:type="spellEnd"/>
      <w:r>
        <w:t xml:space="preserve"> and not </w:t>
      </w:r>
      <w:proofErr w:type="spellStart"/>
      <w:r>
        <w:t>Wulli</w:t>
      </w:r>
      <w:proofErr w:type="spellEnd"/>
      <w:r>
        <w:t xml:space="preserve"> </w:t>
      </w:r>
      <w:proofErr w:type="spellStart"/>
      <w:r>
        <w:t>Wulli</w:t>
      </w:r>
      <w:proofErr w:type="spellEnd"/>
      <w:r>
        <w:t xml:space="preserve">.  </w:t>
      </w:r>
      <w:r w:rsidR="00622FE3">
        <w:t xml:space="preserve">Ms Chapman claims, as I understand it, that she takes her </w:t>
      </w:r>
      <w:proofErr w:type="spellStart"/>
      <w:r w:rsidR="00622FE3">
        <w:t>Wakka</w:t>
      </w:r>
      <w:proofErr w:type="spellEnd"/>
      <w:r w:rsidR="00622FE3">
        <w:t xml:space="preserve"> </w:t>
      </w:r>
      <w:proofErr w:type="spellStart"/>
      <w:r w:rsidR="00622FE3">
        <w:t>Wakka</w:t>
      </w:r>
      <w:proofErr w:type="spellEnd"/>
      <w:r w:rsidR="00622FE3">
        <w:t xml:space="preserve"> identity through </w:t>
      </w:r>
      <w:proofErr w:type="spellStart"/>
      <w:r w:rsidR="00622FE3">
        <w:t>MiMi</w:t>
      </w:r>
      <w:proofErr w:type="spellEnd"/>
      <w:r w:rsidR="00622FE3">
        <w:t xml:space="preserve"> and Maggie Hart.  </w:t>
      </w:r>
      <w:r w:rsidR="00AC3FF8">
        <w:t>Ms </w:t>
      </w:r>
      <w:r>
        <w:t xml:space="preserve">Chapman accepts that she is descended not only from </w:t>
      </w:r>
      <w:proofErr w:type="spellStart"/>
      <w:r>
        <w:t>MiMi</w:t>
      </w:r>
      <w:proofErr w:type="spellEnd"/>
      <w:r>
        <w:t xml:space="preserve"> and Maggi</w:t>
      </w:r>
      <w:r w:rsidR="003B3507">
        <w:t>e</w:t>
      </w:r>
      <w:r>
        <w:t xml:space="preserve"> Hart, but also from other apical ancestors named in the </w:t>
      </w:r>
      <w:proofErr w:type="spellStart"/>
      <w:r>
        <w:t>Wulli</w:t>
      </w:r>
      <w:proofErr w:type="spellEnd"/>
      <w:r>
        <w:t xml:space="preserve"> </w:t>
      </w:r>
      <w:proofErr w:type="spellStart"/>
      <w:r>
        <w:t>Wulli</w:t>
      </w:r>
      <w:proofErr w:type="spellEnd"/>
      <w:r>
        <w:t xml:space="preserve"> application.</w:t>
      </w:r>
      <w:r w:rsidR="004B46EF">
        <w:t xml:space="preserve">  </w:t>
      </w:r>
      <w:r>
        <w:t xml:space="preserve">Therefore, irrespective of whether she identifies as </w:t>
      </w:r>
      <w:proofErr w:type="spellStart"/>
      <w:r>
        <w:t>Wulli</w:t>
      </w:r>
      <w:proofErr w:type="spellEnd"/>
      <w:r>
        <w:t xml:space="preserve"> </w:t>
      </w:r>
      <w:proofErr w:type="spellStart"/>
      <w:r>
        <w:t>Wulli</w:t>
      </w:r>
      <w:proofErr w:type="spellEnd"/>
      <w:r>
        <w:t xml:space="preserve">, she is a member of the claim group.  </w:t>
      </w:r>
    </w:p>
    <w:p w14:paraId="6FB9BBE8" w14:textId="77777777" w:rsidR="00A31921" w:rsidRDefault="00A31921" w:rsidP="00A654BE">
      <w:pPr>
        <w:pStyle w:val="ParaNumbering"/>
      </w:pPr>
      <w:r>
        <w:t xml:space="preserve">Ms Chapman also acknowledges that an agreement was made between elders of the </w:t>
      </w:r>
      <w:proofErr w:type="spellStart"/>
      <w:r>
        <w:t>Wakka</w:t>
      </w:r>
      <w:proofErr w:type="spellEnd"/>
      <w:r>
        <w:t xml:space="preserve"> </w:t>
      </w:r>
      <w:proofErr w:type="spellStart"/>
      <w:r>
        <w:t>Wakka</w:t>
      </w:r>
      <w:proofErr w:type="spellEnd"/>
      <w:r>
        <w:t xml:space="preserve"> and </w:t>
      </w:r>
      <w:proofErr w:type="spellStart"/>
      <w:r>
        <w:t>Wulli</w:t>
      </w:r>
      <w:proofErr w:type="spellEnd"/>
      <w:r>
        <w:t xml:space="preserve"> </w:t>
      </w:r>
      <w:proofErr w:type="spellStart"/>
      <w:r>
        <w:t>Wulli</w:t>
      </w:r>
      <w:proofErr w:type="spellEnd"/>
      <w:r>
        <w:t xml:space="preserve"> as to the boundaries of their country.  She has not suggested that the boundary of the </w:t>
      </w:r>
      <w:proofErr w:type="spellStart"/>
      <w:r>
        <w:t>Wulli</w:t>
      </w:r>
      <w:proofErr w:type="spellEnd"/>
      <w:r>
        <w:t xml:space="preserve"> </w:t>
      </w:r>
      <w:proofErr w:type="spellStart"/>
      <w:r>
        <w:t>Wulli</w:t>
      </w:r>
      <w:proofErr w:type="spellEnd"/>
      <w:r>
        <w:t xml:space="preserve"> claim does not reflect that agreement.  However, she</w:t>
      </w:r>
      <w:r w:rsidR="00283FD6">
        <w:t xml:space="preserve"> now</w:t>
      </w:r>
      <w:r>
        <w:t xml:space="preserve"> says that the </w:t>
      </w:r>
      <w:proofErr w:type="spellStart"/>
      <w:r>
        <w:t>Wulli</w:t>
      </w:r>
      <w:proofErr w:type="spellEnd"/>
      <w:r>
        <w:t xml:space="preserve"> </w:t>
      </w:r>
      <w:proofErr w:type="spellStart"/>
      <w:r>
        <w:t>Wulli</w:t>
      </w:r>
      <w:proofErr w:type="spellEnd"/>
      <w:r>
        <w:t xml:space="preserve"> claim is over what is truly </w:t>
      </w:r>
      <w:proofErr w:type="spellStart"/>
      <w:r>
        <w:t>Wakka</w:t>
      </w:r>
      <w:proofErr w:type="spellEnd"/>
      <w:r>
        <w:t xml:space="preserve"> </w:t>
      </w:r>
      <w:proofErr w:type="spellStart"/>
      <w:r>
        <w:t>Wakka</w:t>
      </w:r>
      <w:proofErr w:type="spellEnd"/>
      <w:r>
        <w:t xml:space="preserve"> country.</w:t>
      </w:r>
    </w:p>
    <w:p w14:paraId="6FB9BBE9" w14:textId="77777777" w:rsidR="00283FD6" w:rsidRDefault="00A31921" w:rsidP="00DE28D1">
      <w:pPr>
        <w:pStyle w:val="ParaNumbering"/>
      </w:pPr>
      <w:r>
        <w:t xml:space="preserve">The Act confers a broad discretion upon the </w:t>
      </w:r>
      <w:r w:rsidR="00AC3FF8">
        <w:t>Court</w:t>
      </w:r>
      <w:r>
        <w:t xml:space="preserve"> </w:t>
      </w:r>
      <w:r w:rsidR="004F13CB">
        <w:t xml:space="preserve">under s 84(8) </w:t>
      </w:r>
      <w:r>
        <w:t>to order that a respondent cease to be a party to the proceedings.  The discretion must be exercised having regard to the circumstances of each case and must take into account the objects and purposes of the Act more generally</w:t>
      </w:r>
      <w:r w:rsidR="004F13CB">
        <w:t xml:space="preserve">:  </w:t>
      </w:r>
      <w:r w:rsidR="004F13CB">
        <w:rPr>
          <w:i/>
        </w:rPr>
        <w:t xml:space="preserve">Lander v State of South Australia </w:t>
      </w:r>
      <w:r w:rsidR="004F13CB">
        <w:t>[2016] FCA 307 at [25]</w:t>
      </w:r>
      <w:r>
        <w:t>.  The exercise of the power in s</w:t>
      </w:r>
      <w:r w:rsidR="00AC3FF8">
        <w:t> </w:t>
      </w:r>
      <w:r>
        <w:t>84(8) is not constrained by the particular circumstances that may give rise to a dismissal under s</w:t>
      </w:r>
      <w:r w:rsidR="00AC3FF8">
        <w:t> </w:t>
      </w:r>
      <w:r>
        <w:t>84(9), and the Court may exercise its discretion to dismiss a respondent party even if the circumstances set out in s</w:t>
      </w:r>
      <w:r w:rsidR="00AC3FF8">
        <w:t> </w:t>
      </w:r>
      <w:r>
        <w:t>84(9) do not exist</w:t>
      </w:r>
      <w:r w:rsidR="004F13CB">
        <w:t xml:space="preserve">:  </w:t>
      </w:r>
      <w:r w:rsidR="004F13CB">
        <w:rPr>
          <w:i/>
        </w:rPr>
        <w:t xml:space="preserve">Butterworth on behalf of the </w:t>
      </w:r>
      <w:proofErr w:type="spellStart"/>
      <w:r w:rsidR="004F13CB">
        <w:rPr>
          <w:i/>
        </w:rPr>
        <w:t>Wiri</w:t>
      </w:r>
      <w:proofErr w:type="spellEnd"/>
      <w:r w:rsidR="004F13CB">
        <w:rPr>
          <w:i/>
        </w:rPr>
        <w:t xml:space="preserve"> Core Country Claim v Queensland</w:t>
      </w:r>
      <w:r w:rsidR="004F13CB">
        <w:t xml:space="preserve"> (2010) 184 FCR 397 at [39]</w:t>
      </w:r>
      <w:r>
        <w:t xml:space="preserve">.  Generally, the Court has been reluctant to allow </w:t>
      </w:r>
      <w:r w:rsidR="00283FD6">
        <w:t xml:space="preserve">dissentient </w:t>
      </w:r>
      <w:r>
        <w:t>members of a claim group to become or remain respondents</w:t>
      </w:r>
      <w:r w:rsidR="004F13CB">
        <w:t xml:space="preserve">:  </w:t>
      </w:r>
      <w:proofErr w:type="spellStart"/>
      <w:r w:rsidR="004F13CB">
        <w:rPr>
          <w:i/>
        </w:rPr>
        <w:t>Kulkalgal</w:t>
      </w:r>
      <w:proofErr w:type="spellEnd"/>
      <w:r w:rsidR="004F13CB">
        <w:rPr>
          <w:i/>
        </w:rPr>
        <w:t xml:space="preserve"> People v State of Queensland </w:t>
      </w:r>
      <w:r w:rsidR="004F13CB">
        <w:t xml:space="preserve">[2003] FCA 163 at [7]–[8]; </w:t>
      </w:r>
      <w:r w:rsidR="004F13CB">
        <w:rPr>
          <w:i/>
        </w:rPr>
        <w:t xml:space="preserve">Butterworth </w:t>
      </w:r>
      <w:r w:rsidR="004F13CB">
        <w:t xml:space="preserve">at [33]; </w:t>
      </w:r>
      <w:r w:rsidR="004F13CB">
        <w:rPr>
          <w:i/>
        </w:rPr>
        <w:t xml:space="preserve">Lander </w:t>
      </w:r>
      <w:r w:rsidR="004F13CB">
        <w:t>at [27]–[30]</w:t>
      </w:r>
      <w:r>
        <w:t xml:space="preserve">.  </w:t>
      </w:r>
    </w:p>
    <w:p w14:paraId="6FB9BBEA" w14:textId="77777777" w:rsidR="00A31921" w:rsidRDefault="00A31921" w:rsidP="00F853F2">
      <w:pPr>
        <w:pStyle w:val="ParaNumbering"/>
        <w:keepNext/>
        <w:keepLines/>
      </w:pPr>
      <w:r>
        <w:lastRenderedPageBreak/>
        <w:t>There are two reasons why I consider that Ms Chapman should not be allowed to remain as a respondent</w:t>
      </w:r>
      <w:r w:rsidR="00D55922">
        <w:t>.</w:t>
      </w:r>
      <w:r>
        <w:t xml:space="preserve">  </w:t>
      </w:r>
      <w:r w:rsidR="00283FD6">
        <w:t xml:space="preserve">The </w:t>
      </w:r>
      <w:r>
        <w:t xml:space="preserve">first is that Ms Chapman’s interests will be adequately represented in the claim.  The </w:t>
      </w:r>
      <w:r w:rsidR="00283FD6">
        <w:t xml:space="preserve">applicant </w:t>
      </w:r>
      <w:r>
        <w:t xml:space="preserve">will recommend to the claim group that </w:t>
      </w:r>
      <w:proofErr w:type="spellStart"/>
      <w:r>
        <w:t>MiMi</w:t>
      </w:r>
      <w:proofErr w:type="spellEnd"/>
      <w:r>
        <w:t xml:space="preserve"> and Maggie Hart be included as apical ancestors, a goal that Ms Chapman has sought to achieve by her joinder.</w:t>
      </w:r>
    </w:p>
    <w:p w14:paraId="6FB9BBEB" w14:textId="77777777" w:rsidR="000C38F7" w:rsidRDefault="00A31921" w:rsidP="00080E31">
      <w:pPr>
        <w:pStyle w:val="ParaNumbering"/>
      </w:pPr>
      <w:r>
        <w:t xml:space="preserve">The application for </w:t>
      </w:r>
      <w:r w:rsidR="00DF7D4B">
        <w:t xml:space="preserve">Ms Chapman’s </w:t>
      </w:r>
      <w:r>
        <w:t xml:space="preserve">removal may be </w:t>
      </w:r>
      <w:r w:rsidR="00622FE3">
        <w:t xml:space="preserve">criticised </w:t>
      </w:r>
      <w:r>
        <w:t>as premature, given that the claim group meeting has not yet been held</w:t>
      </w:r>
      <w:r w:rsidR="00622FE3">
        <w:t>,</w:t>
      </w:r>
      <w:r>
        <w:t xml:space="preserve"> and the claim group may yet reject the </w:t>
      </w:r>
      <w:r w:rsidR="000C38F7">
        <w:t xml:space="preserve">applicant’s </w:t>
      </w:r>
      <w:r>
        <w:t xml:space="preserve">recommendation.  However, the Court was informed that the application has been made at this stage to avoid the high costs of a second claim group meeting.  The </w:t>
      </w:r>
      <w:r w:rsidR="000C38F7">
        <w:t xml:space="preserve">applicant </w:t>
      </w:r>
      <w:r>
        <w:t>wishes to hold a single meeting where the claim group will authorise the amendments to the claim, as well as the terms of a consent determination.</w:t>
      </w:r>
      <w:r w:rsidR="000C38F7">
        <w:t xml:space="preserve">  </w:t>
      </w:r>
      <w:r>
        <w:t xml:space="preserve">It seems highly likely that the claim group will authorise the inclusion of </w:t>
      </w:r>
      <w:proofErr w:type="spellStart"/>
      <w:r>
        <w:t>MiMi</w:t>
      </w:r>
      <w:proofErr w:type="spellEnd"/>
      <w:r>
        <w:t xml:space="preserve"> and Maggie Hart, since the </w:t>
      </w:r>
      <w:r w:rsidR="00514877">
        <w:t xml:space="preserve">State </w:t>
      </w:r>
      <w:r>
        <w:t xml:space="preserve">of Queensland has indicated that it will not consent unless they are included.  Further, if the claim group ultimately does not include them, it will be open to Ms Chapman to apply again for joinder as a party.  </w:t>
      </w:r>
    </w:p>
    <w:p w14:paraId="6FB9BBEC" w14:textId="77777777" w:rsidR="00A31921" w:rsidRDefault="00A31921" w:rsidP="00080E31">
      <w:pPr>
        <w:pStyle w:val="ParaNumbering"/>
      </w:pPr>
      <w:r>
        <w:t xml:space="preserve">The second reason is that Ms Chapman </w:t>
      </w:r>
      <w:r w:rsidR="000C38F7">
        <w:t>has</w:t>
      </w:r>
      <w:r>
        <w:t xml:space="preserve"> not adduced sufficient evidence to suggest a tenable case that the country claimed by the </w:t>
      </w:r>
      <w:proofErr w:type="spellStart"/>
      <w:r>
        <w:t>Wulli</w:t>
      </w:r>
      <w:proofErr w:type="spellEnd"/>
      <w:r>
        <w:t xml:space="preserve"> </w:t>
      </w:r>
      <w:proofErr w:type="spellStart"/>
      <w:r>
        <w:t>Wulli</w:t>
      </w:r>
      <w:proofErr w:type="spellEnd"/>
      <w:r>
        <w:t xml:space="preserve"> is in fact </w:t>
      </w:r>
      <w:proofErr w:type="spellStart"/>
      <w:r>
        <w:t>Wakka</w:t>
      </w:r>
      <w:proofErr w:type="spellEnd"/>
      <w:r>
        <w:t xml:space="preserve"> </w:t>
      </w:r>
      <w:proofErr w:type="spellStart"/>
      <w:r>
        <w:t>Wakka</w:t>
      </w:r>
      <w:proofErr w:type="spellEnd"/>
      <w:r>
        <w:t xml:space="preserve"> country.  The agreement reached suggests the contrary.  </w:t>
      </w:r>
    </w:p>
    <w:p w14:paraId="6FB9BBED" w14:textId="77777777" w:rsidR="00A31921" w:rsidRDefault="00A31921" w:rsidP="00A31921">
      <w:pPr>
        <w:pStyle w:val="ParaNumbering"/>
      </w:pPr>
      <w:r>
        <w:t xml:space="preserve">Further, the inclusion of </w:t>
      </w:r>
      <w:proofErr w:type="spellStart"/>
      <w:r>
        <w:t>MiMi</w:t>
      </w:r>
      <w:proofErr w:type="spellEnd"/>
      <w:r>
        <w:t xml:space="preserve"> and Maggie Hart and the renaming of the claim should assist in the resolution of Ms Chapman’s concerns.  The issues she raises seem to be more issues of naming of the claim group than substantive issues of </w:t>
      </w:r>
      <w:r w:rsidR="00622FE3">
        <w:t xml:space="preserve">who </w:t>
      </w:r>
      <w:r>
        <w:t>holds native title rights and interests in the claim area.  I</w:t>
      </w:r>
      <w:r w:rsidR="00622FE3">
        <w:t xml:space="preserve"> a</w:t>
      </w:r>
      <w:r>
        <w:t xml:space="preserve">m not satisfied that Ms Chapman has a tenable defensive claim to protect as a respondent.  </w:t>
      </w:r>
    </w:p>
    <w:p w14:paraId="6FB9BBEE" w14:textId="77777777" w:rsidR="00277B42" w:rsidRDefault="00A31921" w:rsidP="00A31921">
      <w:pPr>
        <w:pStyle w:val="ParaNumbering"/>
      </w:pPr>
      <w:r>
        <w:t xml:space="preserve">For these reasons, I will order that Ms Chapman be removed as a party.  As I have indicated, this does not prevent her from making another claim for joinder if dissatisfied with the outcome of the foreshadowed claim group meeting.  </w:t>
      </w:r>
    </w:p>
    <w:p w14:paraId="6FB9BBEF" w14:textId="77777777" w:rsidR="00484F6D" w:rsidRDefault="00A31921" w:rsidP="00F853F2">
      <w:pPr>
        <w:pStyle w:val="ParaNumbering"/>
        <w:keepNext/>
        <w:keepLines/>
      </w:pPr>
      <w:r>
        <w:lastRenderedPageBreak/>
        <w:t xml:space="preserve">The order of the </w:t>
      </w:r>
      <w:r w:rsidR="00AC3FF8">
        <w:t>Court</w:t>
      </w:r>
      <w:r>
        <w:t xml:space="preserve"> will be that Edwina Chapman be removed as a respondent to </w:t>
      </w:r>
      <w:r w:rsidR="000C38F7">
        <w:t>t</w:t>
      </w:r>
      <w:r>
        <w:t xml:space="preserve">his proceeding.  </w:t>
      </w:r>
    </w:p>
    <w:p w14:paraId="6FB9BBF0" w14:textId="77777777" w:rsidR="00AC3FF8" w:rsidRDefault="00AC3FF8" w:rsidP="00F853F2">
      <w:pPr>
        <w:pStyle w:val="BodyText"/>
        <w:keepNext/>
        <w:keepLines/>
      </w:pPr>
    </w:p>
    <w:tbl>
      <w:tblPr>
        <w:tblW w:w="0" w:type="auto"/>
        <w:tblLook w:val="04A0" w:firstRow="1" w:lastRow="0" w:firstColumn="1" w:lastColumn="0" w:noHBand="0" w:noVBand="1"/>
      </w:tblPr>
      <w:tblGrid>
        <w:gridCol w:w="3794"/>
      </w:tblGrid>
      <w:tr w:rsidR="00AC3FF8" w:rsidRPr="00AC3FF8" w14:paraId="6FB9BBF2" w14:textId="77777777">
        <w:tc>
          <w:tcPr>
            <w:tcW w:w="3794" w:type="dxa"/>
            <w:shd w:val="clear" w:color="auto" w:fill="auto"/>
          </w:tcPr>
          <w:p w14:paraId="6FB9BBF1" w14:textId="77777777" w:rsidR="00AC3FF8" w:rsidRPr="00AC3FF8" w:rsidRDefault="00AC3FF8" w:rsidP="00F853F2">
            <w:pPr>
              <w:pStyle w:val="Normal1linespace"/>
              <w:keepNext/>
              <w:keepLines/>
            </w:pPr>
            <w:bookmarkStart w:id="21" w:name="Certification"/>
            <w:r w:rsidRPr="00AC3FF8">
              <w:t xml:space="preserve">I certify that the preceding </w:t>
            </w:r>
            <w:bookmarkStart w:id="22" w:name="NumberWord"/>
            <w:r w:rsidR="00A03184">
              <w:t>fourteen</w:t>
            </w:r>
            <w:bookmarkEnd w:id="22"/>
            <w:r w:rsidRPr="00AC3FF8">
              <w:t xml:space="preserve"> (</w:t>
            </w:r>
            <w:bookmarkStart w:id="23" w:name="NumberNumeral"/>
            <w:r w:rsidR="00A03184">
              <w:t>14</w:t>
            </w:r>
            <w:bookmarkEnd w:id="23"/>
            <w:r w:rsidRPr="00AC3FF8">
              <w:t xml:space="preserve">) numbered </w:t>
            </w:r>
            <w:bookmarkStart w:id="24" w:name="CertPara"/>
            <w:r w:rsidR="00A03184">
              <w:t>paragraphs are</w:t>
            </w:r>
            <w:bookmarkEnd w:id="24"/>
            <w:r w:rsidRPr="00AC3FF8">
              <w:t xml:space="preserve"> a true copy of the Reasons for Judgment herein of the Honourable </w:t>
            </w:r>
            <w:bookmarkStart w:id="25" w:name="Justice"/>
            <w:r>
              <w:t xml:space="preserve">Justice </w:t>
            </w:r>
            <w:proofErr w:type="spellStart"/>
            <w:r>
              <w:t>Rangiah</w:t>
            </w:r>
            <w:bookmarkEnd w:id="25"/>
            <w:proofErr w:type="spellEnd"/>
            <w:r w:rsidRPr="00AC3FF8">
              <w:t>.</w:t>
            </w:r>
          </w:p>
        </w:tc>
      </w:tr>
    </w:tbl>
    <w:p w14:paraId="6FB9BBF3" w14:textId="77777777" w:rsidR="00AC3FF8" w:rsidRDefault="00AC3FF8" w:rsidP="00F853F2">
      <w:pPr>
        <w:pStyle w:val="BodyText"/>
        <w:keepNext/>
        <w:keepLines/>
      </w:pPr>
    </w:p>
    <w:p w14:paraId="6FB9BBF4" w14:textId="6C3DCF1C" w:rsidR="00AC3FF8" w:rsidRDefault="00AC3FF8" w:rsidP="00F853F2">
      <w:pPr>
        <w:pStyle w:val="BodyText"/>
        <w:keepNext/>
        <w:keepLines/>
      </w:pPr>
      <w:r>
        <w:t>Associate:</w:t>
      </w:r>
      <w:r>
        <w:tab/>
      </w:r>
    </w:p>
    <w:p w14:paraId="6FB9BBF5" w14:textId="77777777" w:rsidR="00AC3FF8" w:rsidRDefault="00AC3FF8" w:rsidP="00815065">
      <w:pPr>
        <w:pStyle w:val="BodyText"/>
      </w:pPr>
      <w:bookmarkStart w:id="26" w:name="_GoBack"/>
      <w:bookmarkEnd w:id="26"/>
    </w:p>
    <w:p w14:paraId="6FB9BBF6" w14:textId="77777777" w:rsidR="00AC3FF8" w:rsidRDefault="00AC3FF8" w:rsidP="00AC3FF8">
      <w:pPr>
        <w:pStyle w:val="BodyText"/>
        <w:tabs>
          <w:tab w:val="left" w:pos="1134"/>
        </w:tabs>
      </w:pPr>
      <w:r>
        <w:t>Dated:</w:t>
      </w:r>
      <w:r>
        <w:tab/>
      </w:r>
      <w:bookmarkStart w:id="27" w:name="CertifyDated"/>
      <w:r w:rsidR="00817858">
        <w:t>20</w:t>
      </w:r>
      <w:r w:rsidR="00B45AA6">
        <w:t xml:space="preserve"> March 2019</w:t>
      </w:r>
      <w:bookmarkEnd w:id="27"/>
      <w:bookmarkEnd w:id="21"/>
    </w:p>
    <w:p w14:paraId="6FB9BBF7" w14:textId="77777777" w:rsidR="00C63524" w:rsidRDefault="00C63524" w:rsidP="00C63524">
      <w:pPr>
        <w:pStyle w:val="BodyText"/>
      </w:pPr>
    </w:p>
    <w:p w14:paraId="6FB9BBF8" w14:textId="77777777" w:rsidR="00C63524" w:rsidRDefault="00C63524" w:rsidP="00C63524">
      <w:pPr>
        <w:pStyle w:val="BodyText"/>
        <w:sectPr w:rsidR="00C6352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14:paraId="6FB9BBF9" w14:textId="77777777" w:rsidR="00C63524" w:rsidRPr="00CD498A" w:rsidRDefault="00C63524"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14:paraId="6FB9BBFA" w14:textId="77777777" w:rsidR="00C63524" w:rsidRPr="00663089" w:rsidRDefault="00C63524"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C63524" w14:paraId="6FB9BBFD" w14:textId="77777777" w:rsidTr="00C63524">
        <w:tc>
          <w:tcPr>
            <w:tcW w:w="3368" w:type="dxa"/>
          </w:tcPr>
          <w:p w14:paraId="6FB9BBFB" w14:textId="77777777" w:rsidR="00C63524" w:rsidRDefault="00C63524" w:rsidP="004F5197">
            <w:pPr>
              <w:pStyle w:val="NormalHeadings"/>
              <w:jc w:val="left"/>
              <w:rPr>
                <w:caps/>
                <w:szCs w:val="24"/>
              </w:rPr>
            </w:pPr>
          </w:p>
        </w:tc>
        <w:tc>
          <w:tcPr>
            <w:tcW w:w="5874" w:type="dxa"/>
          </w:tcPr>
          <w:p w14:paraId="6FB9BBFC" w14:textId="77777777" w:rsidR="00C63524" w:rsidRDefault="00E51045" w:rsidP="004F5197">
            <w:pPr>
              <w:pStyle w:val="NormalHeadings"/>
              <w:jc w:val="right"/>
            </w:pPr>
            <w:r>
              <w:fldChar w:fldCharType="begin" w:fldLock="1"/>
            </w:r>
            <w:r>
              <w:instrText xml:space="preserve"> REF  FileNo </w:instrText>
            </w:r>
            <w:r>
              <w:fldChar w:fldCharType="separate"/>
            </w:r>
            <w:r w:rsidR="00C63524">
              <w:t>QUD 31 of 2019</w:t>
            </w:r>
            <w:r>
              <w:fldChar w:fldCharType="end"/>
            </w:r>
          </w:p>
        </w:tc>
      </w:tr>
      <w:tr w:rsidR="00C63524" w14:paraId="6FB9BC00" w14:textId="77777777" w:rsidTr="00C63524">
        <w:trPr>
          <w:trHeight w:val="386"/>
        </w:trPr>
        <w:tc>
          <w:tcPr>
            <w:tcW w:w="3368" w:type="dxa"/>
          </w:tcPr>
          <w:p w14:paraId="6FB9BBFE" w14:textId="77777777" w:rsidR="00C63524" w:rsidRDefault="00C63524" w:rsidP="0087788E">
            <w:pPr>
              <w:pStyle w:val="BodyTextBold"/>
              <w:spacing w:before="180"/>
              <w:jc w:val="left"/>
            </w:pPr>
            <w:bookmarkStart w:id="29" w:name="SOP_RespondentsRows" w:colFirst="0" w:colLast="1"/>
            <w:r>
              <w:t>Respondents</w:t>
            </w:r>
          </w:p>
        </w:tc>
        <w:tc>
          <w:tcPr>
            <w:tcW w:w="5874" w:type="dxa"/>
            <w:tcMar>
              <w:left w:w="28" w:type="dxa"/>
            </w:tcMar>
          </w:tcPr>
          <w:p w14:paraId="6FB9BBFF" w14:textId="77777777" w:rsidR="00C63524" w:rsidRDefault="00C63524" w:rsidP="0087788E">
            <w:pPr>
              <w:pStyle w:val="BodyText"/>
              <w:jc w:val="left"/>
            </w:pPr>
          </w:p>
        </w:tc>
      </w:tr>
      <w:tr w:rsidR="00C63524" w14:paraId="6FB9BC03" w14:textId="77777777" w:rsidTr="00C63524">
        <w:trPr>
          <w:trHeight w:val="386"/>
        </w:trPr>
        <w:tc>
          <w:tcPr>
            <w:tcW w:w="3368" w:type="dxa"/>
          </w:tcPr>
          <w:p w14:paraId="6FB9BC01" w14:textId="77777777" w:rsidR="00C63524" w:rsidRDefault="00C63524" w:rsidP="00F2363B">
            <w:pPr>
              <w:pStyle w:val="BodyText"/>
              <w:spacing w:after="240" w:line="240" w:lineRule="auto"/>
              <w:jc w:val="left"/>
            </w:pPr>
            <w:bookmarkStart w:id="30" w:name="SOP_FirstRespondent"/>
            <w:bookmarkEnd w:id="30"/>
            <w:r>
              <w:t>Fourth Respondent:</w:t>
            </w:r>
          </w:p>
        </w:tc>
        <w:tc>
          <w:tcPr>
            <w:tcW w:w="5874" w:type="dxa"/>
            <w:tcMar>
              <w:left w:w="28" w:type="dxa"/>
            </w:tcMar>
          </w:tcPr>
          <w:p w14:paraId="6FB9BC02" w14:textId="77777777" w:rsidR="00C63524" w:rsidRDefault="00C63524" w:rsidP="00F2363B">
            <w:pPr>
              <w:pStyle w:val="BodyText"/>
              <w:spacing w:after="240" w:line="240" w:lineRule="auto"/>
              <w:jc w:val="left"/>
            </w:pPr>
            <w:r>
              <w:t>SOUTH BURNETT REGIONAL COUNCIL</w:t>
            </w:r>
          </w:p>
        </w:tc>
      </w:tr>
      <w:tr w:rsidR="00C63524" w14:paraId="6FB9BC06" w14:textId="77777777" w:rsidTr="00C63524">
        <w:trPr>
          <w:trHeight w:val="386"/>
        </w:trPr>
        <w:tc>
          <w:tcPr>
            <w:tcW w:w="3368" w:type="dxa"/>
          </w:tcPr>
          <w:p w14:paraId="6FB9BC04" w14:textId="77777777" w:rsidR="00C63524" w:rsidRDefault="00C63524" w:rsidP="00F2363B">
            <w:pPr>
              <w:pStyle w:val="BodyText"/>
              <w:spacing w:after="240" w:line="240" w:lineRule="auto"/>
              <w:jc w:val="left"/>
            </w:pPr>
            <w:r>
              <w:t>Fifth Respondent:</w:t>
            </w:r>
          </w:p>
        </w:tc>
        <w:tc>
          <w:tcPr>
            <w:tcW w:w="5874" w:type="dxa"/>
            <w:tcMar>
              <w:left w:w="28" w:type="dxa"/>
            </w:tcMar>
          </w:tcPr>
          <w:p w14:paraId="6FB9BC05" w14:textId="77777777" w:rsidR="00C63524" w:rsidRDefault="00C63524" w:rsidP="00F2363B">
            <w:pPr>
              <w:pStyle w:val="BodyText"/>
              <w:spacing w:after="240" w:line="240" w:lineRule="auto"/>
              <w:jc w:val="left"/>
            </w:pPr>
            <w:r>
              <w:t>WESTERN DOWNS REGIONAL COUNCIL</w:t>
            </w:r>
          </w:p>
        </w:tc>
      </w:tr>
      <w:tr w:rsidR="00C63524" w14:paraId="6FB9BC09" w14:textId="77777777" w:rsidTr="00C63524">
        <w:trPr>
          <w:trHeight w:val="386"/>
        </w:trPr>
        <w:tc>
          <w:tcPr>
            <w:tcW w:w="3368" w:type="dxa"/>
          </w:tcPr>
          <w:p w14:paraId="6FB9BC07" w14:textId="77777777" w:rsidR="00C63524" w:rsidRDefault="00C63524" w:rsidP="00F2363B">
            <w:pPr>
              <w:pStyle w:val="BodyText"/>
              <w:spacing w:after="240" w:line="240" w:lineRule="auto"/>
              <w:jc w:val="left"/>
            </w:pPr>
            <w:r>
              <w:t>Sixth Respondent:</w:t>
            </w:r>
          </w:p>
        </w:tc>
        <w:tc>
          <w:tcPr>
            <w:tcW w:w="5874" w:type="dxa"/>
            <w:tcMar>
              <w:left w:w="28" w:type="dxa"/>
            </w:tcMar>
          </w:tcPr>
          <w:p w14:paraId="6FB9BC08" w14:textId="77777777" w:rsidR="00C63524" w:rsidRDefault="00C63524" w:rsidP="00F2363B">
            <w:pPr>
              <w:pStyle w:val="BodyText"/>
              <w:spacing w:after="240" w:line="240" w:lineRule="auto"/>
              <w:jc w:val="left"/>
            </w:pPr>
            <w:r>
              <w:t>EDWINA ROBYN CHAPMAN</w:t>
            </w:r>
          </w:p>
        </w:tc>
      </w:tr>
      <w:tr w:rsidR="00C63524" w14:paraId="6FB9BC0C" w14:textId="77777777" w:rsidTr="00C63524">
        <w:trPr>
          <w:trHeight w:val="386"/>
        </w:trPr>
        <w:tc>
          <w:tcPr>
            <w:tcW w:w="3368" w:type="dxa"/>
          </w:tcPr>
          <w:p w14:paraId="6FB9BC0A" w14:textId="77777777" w:rsidR="00C63524" w:rsidRDefault="00C63524" w:rsidP="00F2363B">
            <w:pPr>
              <w:pStyle w:val="BodyText"/>
              <w:spacing w:after="240" w:line="240" w:lineRule="auto"/>
              <w:jc w:val="left"/>
            </w:pPr>
            <w:r>
              <w:t>Seventh Respondent:</w:t>
            </w:r>
          </w:p>
        </w:tc>
        <w:tc>
          <w:tcPr>
            <w:tcW w:w="5874" w:type="dxa"/>
            <w:tcMar>
              <w:left w:w="28" w:type="dxa"/>
            </w:tcMar>
          </w:tcPr>
          <w:p w14:paraId="6FB9BC0B" w14:textId="77777777" w:rsidR="00C63524" w:rsidRDefault="00C63524" w:rsidP="00F2363B">
            <w:pPr>
              <w:pStyle w:val="BodyText"/>
              <w:spacing w:after="240" w:line="240" w:lineRule="auto"/>
              <w:jc w:val="left"/>
            </w:pPr>
            <w:r>
              <w:t>KEVIN COWBURN</w:t>
            </w:r>
          </w:p>
        </w:tc>
      </w:tr>
      <w:tr w:rsidR="00C63524" w14:paraId="6FB9BC0F" w14:textId="77777777" w:rsidTr="00C63524">
        <w:trPr>
          <w:trHeight w:val="386"/>
        </w:trPr>
        <w:tc>
          <w:tcPr>
            <w:tcW w:w="3368" w:type="dxa"/>
          </w:tcPr>
          <w:p w14:paraId="6FB9BC0D" w14:textId="77777777" w:rsidR="00C63524" w:rsidRDefault="00C63524" w:rsidP="00F2363B">
            <w:pPr>
              <w:pStyle w:val="BodyText"/>
              <w:spacing w:after="240" w:line="240" w:lineRule="auto"/>
              <w:jc w:val="left"/>
            </w:pPr>
            <w:r>
              <w:t>Eighth Respondent:</w:t>
            </w:r>
          </w:p>
        </w:tc>
        <w:tc>
          <w:tcPr>
            <w:tcW w:w="5874" w:type="dxa"/>
            <w:tcMar>
              <w:left w:w="28" w:type="dxa"/>
            </w:tcMar>
          </w:tcPr>
          <w:p w14:paraId="6FB9BC0E" w14:textId="77777777" w:rsidR="00C63524" w:rsidRDefault="00C63524" w:rsidP="00F2363B">
            <w:pPr>
              <w:pStyle w:val="BodyText"/>
              <w:spacing w:after="240" w:line="240" w:lineRule="auto"/>
              <w:jc w:val="left"/>
            </w:pPr>
            <w:r>
              <w:t>QUEENSLAND SOUTH NATIVE TITLE SERVICES</w:t>
            </w:r>
          </w:p>
        </w:tc>
      </w:tr>
      <w:tr w:rsidR="00C63524" w14:paraId="6FB9BC12" w14:textId="77777777" w:rsidTr="00C63524">
        <w:trPr>
          <w:trHeight w:val="386"/>
        </w:trPr>
        <w:tc>
          <w:tcPr>
            <w:tcW w:w="3368" w:type="dxa"/>
          </w:tcPr>
          <w:p w14:paraId="6FB9BC10" w14:textId="77777777" w:rsidR="00C63524" w:rsidRDefault="00C63524" w:rsidP="00F2363B">
            <w:pPr>
              <w:pStyle w:val="BodyText"/>
              <w:spacing w:after="240" w:line="240" w:lineRule="auto"/>
              <w:jc w:val="left"/>
            </w:pPr>
            <w:r>
              <w:t>Ninth Respondent:</w:t>
            </w:r>
          </w:p>
        </w:tc>
        <w:tc>
          <w:tcPr>
            <w:tcW w:w="5874" w:type="dxa"/>
            <w:tcMar>
              <w:left w:w="28" w:type="dxa"/>
            </w:tcMar>
          </w:tcPr>
          <w:p w14:paraId="6FB9BC11" w14:textId="77777777" w:rsidR="00C63524" w:rsidRDefault="00C63524" w:rsidP="00F2363B">
            <w:pPr>
              <w:pStyle w:val="BodyText"/>
              <w:spacing w:after="240" w:line="240" w:lineRule="auto"/>
              <w:jc w:val="left"/>
            </w:pPr>
            <w:r>
              <w:t>ERGON ENERGY CORPORATION LIMITED</w:t>
            </w:r>
          </w:p>
        </w:tc>
      </w:tr>
      <w:tr w:rsidR="00C63524" w14:paraId="6FB9BC15" w14:textId="77777777" w:rsidTr="00C63524">
        <w:trPr>
          <w:trHeight w:val="386"/>
        </w:trPr>
        <w:tc>
          <w:tcPr>
            <w:tcW w:w="3368" w:type="dxa"/>
          </w:tcPr>
          <w:p w14:paraId="6FB9BC13" w14:textId="77777777" w:rsidR="00C63524" w:rsidRDefault="00C63524" w:rsidP="00F2363B">
            <w:pPr>
              <w:pStyle w:val="BodyText"/>
              <w:spacing w:after="240" w:line="240" w:lineRule="auto"/>
              <w:jc w:val="left"/>
            </w:pPr>
            <w:r>
              <w:t>Tenth Respondent:</w:t>
            </w:r>
          </w:p>
        </w:tc>
        <w:tc>
          <w:tcPr>
            <w:tcW w:w="5874" w:type="dxa"/>
            <w:tcMar>
              <w:left w:w="28" w:type="dxa"/>
            </w:tcMar>
          </w:tcPr>
          <w:p w14:paraId="6FB9BC14" w14:textId="77777777" w:rsidR="00C63524" w:rsidRDefault="00C63524" w:rsidP="00F2363B">
            <w:pPr>
              <w:pStyle w:val="BodyText"/>
              <w:spacing w:after="240" w:line="240" w:lineRule="auto"/>
              <w:jc w:val="left"/>
            </w:pPr>
            <w:r>
              <w:t>TELSTRA CORPORATION LIMITED (ACN 33 051 775 556)</w:t>
            </w:r>
          </w:p>
        </w:tc>
      </w:tr>
      <w:tr w:rsidR="00C63524" w14:paraId="6FB9BC18" w14:textId="77777777" w:rsidTr="00C63524">
        <w:trPr>
          <w:trHeight w:val="386"/>
        </w:trPr>
        <w:tc>
          <w:tcPr>
            <w:tcW w:w="3368" w:type="dxa"/>
          </w:tcPr>
          <w:p w14:paraId="6FB9BC16" w14:textId="77777777" w:rsidR="00C63524" w:rsidRDefault="00C63524" w:rsidP="00F2363B">
            <w:pPr>
              <w:pStyle w:val="BodyText"/>
              <w:spacing w:after="240" w:line="240" w:lineRule="auto"/>
              <w:jc w:val="left"/>
            </w:pPr>
            <w:r>
              <w:t>Eleventh Respondent:</w:t>
            </w:r>
          </w:p>
        </w:tc>
        <w:tc>
          <w:tcPr>
            <w:tcW w:w="5874" w:type="dxa"/>
            <w:tcMar>
              <w:left w:w="28" w:type="dxa"/>
            </w:tcMar>
          </w:tcPr>
          <w:p w14:paraId="6FB9BC17" w14:textId="77777777" w:rsidR="00C63524" w:rsidRDefault="00C63524" w:rsidP="00F2363B">
            <w:pPr>
              <w:pStyle w:val="BodyText"/>
              <w:spacing w:after="240" w:line="240" w:lineRule="auto"/>
              <w:jc w:val="left"/>
            </w:pPr>
            <w:r>
              <w:t>MICHAEL VINCENT BAKER</w:t>
            </w:r>
          </w:p>
        </w:tc>
      </w:tr>
      <w:tr w:rsidR="00C63524" w14:paraId="6FB9BC1B" w14:textId="77777777" w:rsidTr="00C63524">
        <w:trPr>
          <w:trHeight w:val="386"/>
        </w:trPr>
        <w:tc>
          <w:tcPr>
            <w:tcW w:w="3368" w:type="dxa"/>
          </w:tcPr>
          <w:p w14:paraId="6FB9BC19" w14:textId="77777777" w:rsidR="00C63524" w:rsidRDefault="00C63524" w:rsidP="00F2363B">
            <w:pPr>
              <w:pStyle w:val="BodyText"/>
              <w:spacing w:after="240" w:line="240" w:lineRule="auto"/>
              <w:jc w:val="left"/>
            </w:pPr>
            <w:r>
              <w:t>Twelfth Respondent:</w:t>
            </w:r>
          </w:p>
        </w:tc>
        <w:tc>
          <w:tcPr>
            <w:tcW w:w="5874" w:type="dxa"/>
            <w:tcMar>
              <w:left w:w="28" w:type="dxa"/>
            </w:tcMar>
          </w:tcPr>
          <w:p w14:paraId="6FB9BC1A" w14:textId="77777777" w:rsidR="00C63524" w:rsidRDefault="00C63524" w:rsidP="00F2363B">
            <w:pPr>
              <w:pStyle w:val="BodyText"/>
              <w:spacing w:after="240" w:line="240" w:lineRule="auto"/>
              <w:jc w:val="left"/>
            </w:pPr>
            <w:r>
              <w:t>THOMAS JAMES BANCROFT</w:t>
            </w:r>
          </w:p>
        </w:tc>
      </w:tr>
      <w:tr w:rsidR="00C63524" w14:paraId="6FB9BC1E" w14:textId="77777777" w:rsidTr="00C63524">
        <w:trPr>
          <w:trHeight w:val="386"/>
        </w:trPr>
        <w:tc>
          <w:tcPr>
            <w:tcW w:w="3368" w:type="dxa"/>
          </w:tcPr>
          <w:p w14:paraId="6FB9BC1C" w14:textId="77777777" w:rsidR="00C63524" w:rsidRDefault="00C63524" w:rsidP="00F2363B">
            <w:pPr>
              <w:pStyle w:val="BodyText"/>
              <w:spacing w:after="240" w:line="240" w:lineRule="auto"/>
              <w:jc w:val="left"/>
            </w:pPr>
            <w:r>
              <w:t>Thirteenth Respondent:</w:t>
            </w:r>
          </w:p>
        </w:tc>
        <w:tc>
          <w:tcPr>
            <w:tcW w:w="5874" w:type="dxa"/>
            <w:tcMar>
              <w:left w:w="28" w:type="dxa"/>
            </w:tcMar>
          </w:tcPr>
          <w:p w14:paraId="6FB9BC1D" w14:textId="77777777" w:rsidR="00C63524" w:rsidRDefault="00C63524" w:rsidP="00F2363B">
            <w:pPr>
              <w:pStyle w:val="BodyText"/>
              <w:spacing w:after="240" w:line="240" w:lineRule="auto"/>
              <w:jc w:val="left"/>
            </w:pPr>
            <w:r>
              <w:t>DUNCAN WILLIAM BROWN</w:t>
            </w:r>
          </w:p>
        </w:tc>
      </w:tr>
      <w:tr w:rsidR="00C63524" w14:paraId="6FB9BC21" w14:textId="77777777" w:rsidTr="00C63524">
        <w:trPr>
          <w:trHeight w:val="386"/>
        </w:trPr>
        <w:tc>
          <w:tcPr>
            <w:tcW w:w="3368" w:type="dxa"/>
          </w:tcPr>
          <w:p w14:paraId="6FB9BC1F" w14:textId="77777777" w:rsidR="00C63524" w:rsidRDefault="00C63524" w:rsidP="00F2363B">
            <w:pPr>
              <w:pStyle w:val="BodyText"/>
              <w:spacing w:after="240" w:line="240" w:lineRule="auto"/>
              <w:jc w:val="left"/>
            </w:pPr>
            <w:r>
              <w:t>Fourteenth Respondent:</w:t>
            </w:r>
          </w:p>
        </w:tc>
        <w:tc>
          <w:tcPr>
            <w:tcW w:w="5874" w:type="dxa"/>
            <w:tcMar>
              <w:left w:w="28" w:type="dxa"/>
            </w:tcMar>
          </w:tcPr>
          <w:p w14:paraId="6FB9BC20" w14:textId="77777777" w:rsidR="00C63524" w:rsidRDefault="00C63524" w:rsidP="00F2363B">
            <w:pPr>
              <w:pStyle w:val="BodyText"/>
              <w:spacing w:after="240" w:line="240" w:lineRule="auto"/>
              <w:jc w:val="left"/>
            </w:pPr>
            <w:r>
              <w:t>GLENYS PAULINE BROWN</w:t>
            </w:r>
          </w:p>
        </w:tc>
      </w:tr>
      <w:tr w:rsidR="00C63524" w14:paraId="6FB9BC24" w14:textId="77777777" w:rsidTr="00C63524">
        <w:trPr>
          <w:trHeight w:val="386"/>
        </w:trPr>
        <w:tc>
          <w:tcPr>
            <w:tcW w:w="3368" w:type="dxa"/>
          </w:tcPr>
          <w:p w14:paraId="6FB9BC22" w14:textId="77777777" w:rsidR="00C63524" w:rsidRDefault="00C63524" w:rsidP="00F2363B">
            <w:pPr>
              <w:pStyle w:val="BodyText"/>
              <w:spacing w:after="240" w:line="240" w:lineRule="auto"/>
              <w:jc w:val="left"/>
            </w:pPr>
            <w:r>
              <w:t>Fifteenth Respondent:</w:t>
            </w:r>
          </w:p>
        </w:tc>
        <w:tc>
          <w:tcPr>
            <w:tcW w:w="5874" w:type="dxa"/>
            <w:tcMar>
              <w:left w:w="28" w:type="dxa"/>
            </w:tcMar>
          </w:tcPr>
          <w:p w14:paraId="6FB9BC23" w14:textId="77777777" w:rsidR="00C63524" w:rsidRDefault="00C63524" w:rsidP="00F2363B">
            <w:pPr>
              <w:pStyle w:val="BodyText"/>
              <w:spacing w:after="240" w:line="240" w:lineRule="auto"/>
              <w:jc w:val="left"/>
            </w:pPr>
            <w:r>
              <w:t>MARK RICHMOND BROWN</w:t>
            </w:r>
          </w:p>
        </w:tc>
      </w:tr>
      <w:tr w:rsidR="00C63524" w14:paraId="6FB9BC27" w14:textId="77777777" w:rsidTr="00C63524">
        <w:trPr>
          <w:trHeight w:val="386"/>
        </w:trPr>
        <w:tc>
          <w:tcPr>
            <w:tcW w:w="3368" w:type="dxa"/>
          </w:tcPr>
          <w:p w14:paraId="6FB9BC25" w14:textId="77777777" w:rsidR="00C63524" w:rsidRDefault="00C63524" w:rsidP="00F2363B">
            <w:pPr>
              <w:pStyle w:val="BodyText"/>
              <w:spacing w:after="240" w:line="240" w:lineRule="auto"/>
              <w:jc w:val="left"/>
            </w:pPr>
            <w:r>
              <w:t>Sixteenth Respondent:</w:t>
            </w:r>
          </w:p>
        </w:tc>
        <w:tc>
          <w:tcPr>
            <w:tcW w:w="5874" w:type="dxa"/>
            <w:tcMar>
              <w:left w:w="28" w:type="dxa"/>
            </w:tcMar>
          </w:tcPr>
          <w:p w14:paraId="6FB9BC26" w14:textId="77777777" w:rsidR="00C63524" w:rsidRDefault="00C63524" w:rsidP="00F2363B">
            <w:pPr>
              <w:pStyle w:val="BodyText"/>
              <w:spacing w:after="240" w:line="240" w:lineRule="auto"/>
              <w:jc w:val="left"/>
            </w:pPr>
            <w:r>
              <w:t>PHILLIP RICHMOND BROWN</w:t>
            </w:r>
          </w:p>
        </w:tc>
      </w:tr>
      <w:tr w:rsidR="00C63524" w14:paraId="6FB9BC2A" w14:textId="77777777" w:rsidTr="00C63524">
        <w:trPr>
          <w:trHeight w:val="386"/>
        </w:trPr>
        <w:tc>
          <w:tcPr>
            <w:tcW w:w="3368" w:type="dxa"/>
          </w:tcPr>
          <w:p w14:paraId="6FB9BC28" w14:textId="77777777" w:rsidR="00C63524" w:rsidRDefault="00C63524" w:rsidP="00F2363B">
            <w:pPr>
              <w:pStyle w:val="BodyText"/>
              <w:spacing w:after="240" w:line="240" w:lineRule="auto"/>
              <w:jc w:val="left"/>
            </w:pPr>
            <w:r>
              <w:t>Seventeenth Respondent:</w:t>
            </w:r>
          </w:p>
        </w:tc>
        <w:tc>
          <w:tcPr>
            <w:tcW w:w="5874" w:type="dxa"/>
            <w:tcMar>
              <w:left w:w="28" w:type="dxa"/>
            </w:tcMar>
          </w:tcPr>
          <w:p w14:paraId="6FB9BC29" w14:textId="77777777" w:rsidR="00C63524" w:rsidRDefault="00C63524" w:rsidP="00F2363B">
            <w:pPr>
              <w:pStyle w:val="BodyText"/>
              <w:spacing w:after="240" w:line="240" w:lineRule="auto"/>
              <w:jc w:val="left"/>
            </w:pPr>
            <w:r>
              <w:t>HUGH NORMAN MACKLEY CAMPBELL</w:t>
            </w:r>
          </w:p>
        </w:tc>
      </w:tr>
      <w:tr w:rsidR="00C63524" w14:paraId="6FB9BC2D" w14:textId="77777777" w:rsidTr="00C63524">
        <w:trPr>
          <w:trHeight w:val="386"/>
        </w:trPr>
        <w:tc>
          <w:tcPr>
            <w:tcW w:w="3368" w:type="dxa"/>
          </w:tcPr>
          <w:p w14:paraId="6FB9BC2B" w14:textId="77777777" w:rsidR="00C63524" w:rsidRDefault="00C63524" w:rsidP="00F2363B">
            <w:pPr>
              <w:pStyle w:val="BodyText"/>
              <w:spacing w:after="240" w:line="240" w:lineRule="auto"/>
              <w:jc w:val="left"/>
            </w:pPr>
            <w:r>
              <w:t>Eighteenth Respondent:</w:t>
            </w:r>
          </w:p>
        </w:tc>
        <w:tc>
          <w:tcPr>
            <w:tcW w:w="5874" w:type="dxa"/>
            <w:tcMar>
              <w:left w:w="28" w:type="dxa"/>
            </w:tcMar>
          </w:tcPr>
          <w:p w14:paraId="6FB9BC2C" w14:textId="77777777" w:rsidR="00C63524" w:rsidRDefault="00C63524" w:rsidP="00F2363B">
            <w:pPr>
              <w:pStyle w:val="BodyText"/>
              <w:spacing w:after="240" w:line="240" w:lineRule="auto"/>
              <w:jc w:val="left"/>
            </w:pPr>
            <w:r>
              <w:t>ANSGAR GREIN</w:t>
            </w:r>
          </w:p>
        </w:tc>
      </w:tr>
      <w:tr w:rsidR="00C63524" w14:paraId="6FB9BC30" w14:textId="77777777" w:rsidTr="00C63524">
        <w:trPr>
          <w:trHeight w:val="386"/>
        </w:trPr>
        <w:tc>
          <w:tcPr>
            <w:tcW w:w="3368" w:type="dxa"/>
          </w:tcPr>
          <w:p w14:paraId="6FB9BC2E" w14:textId="77777777" w:rsidR="00C63524" w:rsidRDefault="00C63524" w:rsidP="00F2363B">
            <w:pPr>
              <w:pStyle w:val="BodyText"/>
              <w:spacing w:after="240" w:line="240" w:lineRule="auto"/>
              <w:jc w:val="left"/>
            </w:pPr>
            <w:r>
              <w:t>Nineteenth Respondent:</w:t>
            </w:r>
          </w:p>
        </w:tc>
        <w:tc>
          <w:tcPr>
            <w:tcW w:w="5874" w:type="dxa"/>
            <w:tcMar>
              <w:left w:w="28" w:type="dxa"/>
            </w:tcMar>
          </w:tcPr>
          <w:p w14:paraId="6FB9BC2F" w14:textId="77777777" w:rsidR="00C63524" w:rsidRDefault="00C63524" w:rsidP="00F2363B">
            <w:pPr>
              <w:pStyle w:val="BodyText"/>
              <w:spacing w:after="240" w:line="240" w:lineRule="auto"/>
              <w:jc w:val="left"/>
            </w:pPr>
            <w:r>
              <w:t>ANTOINETTE GREIN</w:t>
            </w:r>
          </w:p>
        </w:tc>
      </w:tr>
      <w:tr w:rsidR="00C63524" w14:paraId="6FB9BC33" w14:textId="77777777" w:rsidTr="00C63524">
        <w:trPr>
          <w:trHeight w:val="386"/>
        </w:trPr>
        <w:tc>
          <w:tcPr>
            <w:tcW w:w="3368" w:type="dxa"/>
          </w:tcPr>
          <w:p w14:paraId="6FB9BC31" w14:textId="77777777" w:rsidR="00C63524" w:rsidRDefault="00C63524" w:rsidP="00F2363B">
            <w:pPr>
              <w:pStyle w:val="BodyText"/>
              <w:spacing w:after="240" w:line="240" w:lineRule="auto"/>
              <w:jc w:val="left"/>
            </w:pPr>
            <w:r>
              <w:t>Twentieth Respondent:</w:t>
            </w:r>
          </w:p>
        </w:tc>
        <w:tc>
          <w:tcPr>
            <w:tcW w:w="5874" w:type="dxa"/>
            <w:tcMar>
              <w:left w:w="28" w:type="dxa"/>
            </w:tcMar>
          </w:tcPr>
          <w:p w14:paraId="6FB9BC32" w14:textId="77777777" w:rsidR="00C63524" w:rsidRDefault="00C63524" w:rsidP="00F2363B">
            <w:pPr>
              <w:pStyle w:val="BodyText"/>
              <w:spacing w:after="240" w:line="240" w:lineRule="auto"/>
              <w:jc w:val="left"/>
            </w:pPr>
            <w:r>
              <w:t>LINDSAY GORDON GRONO</w:t>
            </w:r>
          </w:p>
        </w:tc>
      </w:tr>
      <w:tr w:rsidR="00803F95" w14:paraId="6FB9BC36" w14:textId="77777777" w:rsidTr="00C63524">
        <w:trPr>
          <w:trHeight w:val="386"/>
        </w:trPr>
        <w:tc>
          <w:tcPr>
            <w:tcW w:w="3368" w:type="dxa"/>
          </w:tcPr>
          <w:p w14:paraId="6FB9BC34" w14:textId="77777777" w:rsidR="00803F95" w:rsidRDefault="00803F95" w:rsidP="00F2363B">
            <w:pPr>
              <w:pStyle w:val="BodyText"/>
              <w:spacing w:after="240" w:line="240" w:lineRule="auto"/>
              <w:jc w:val="left"/>
            </w:pPr>
            <w:r>
              <w:t>Twenty-First Respondent:</w:t>
            </w:r>
          </w:p>
        </w:tc>
        <w:tc>
          <w:tcPr>
            <w:tcW w:w="5874" w:type="dxa"/>
            <w:tcMar>
              <w:left w:w="28" w:type="dxa"/>
            </w:tcMar>
          </w:tcPr>
          <w:p w14:paraId="6FB9BC35" w14:textId="77777777" w:rsidR="00803F95" w:rsidRDefault="00803F95" w:rsidP="00F2363B">
            <w:pPr>
              <w:pStyle w:val="BodyText"/>
              <w:spacing w:after="240" w:line="240" w:lineRule="auto"/>
              <w:jc w:val="left"/>
            </w:pPr>
            <w:r>
              <w:t>GEOFFREY THOMAS HARTWIG</w:t>
            </w:r>
          </w:p>
        </w:tc>
      </w:tr>
      <w:tr w:rsidR="00803F95" w14:paraId="6FB9BC39" w14:textId="77777777" w:rsidTr="00C63524">
        <w:trPr>
          <w:trHeight w:val="386"/>
        </w:trPr>
        <w:tc>
          <w:tcPr>
            <w:tcW w:w="3368" w:type="dxa"/>
          </w:tcPr>
          <w:p w14:paraId="6FB9BC37" w14:textId="77777777" w:rsidR="00803F95" w:rsidRDefault="00803F95" w:rsidP="00F2363B">
            <w:pPr>
              <w:pStyle w:val="BodyText"/>
              <w:spacing w:after="240" w:line="240" w:lineRule="auto"/>
              <w:jc w:val="left"/>
            </w:pPr>
            <w:r>
              <w:t>Twenty-Second Respondent:</w:t>
            </w:r>
          </w:p>
        </w:tc>
        <w:tc>
          <w:tcPr>
            <w:tcW w:w="5874" w:type="dxa"/>
            <w:tcMar>
              <w:left w:w="28" w:type="dxa"/>
            </w:tcMar>
          </w:tcPr>
          <w:p w14:paraId="6FB9BC38" w14:textId="77777777" w:rsidR="00803F95" w:rsidRDefault="00803F95" w:rsidP="00F2363B">
            <w:pPr>
              <w:pStyle w:val="BodyText"/>
              <w:spacing w:after="240" w:line="240" w:lineRule="auto"/>
              <w:jc w:val="left"/>
            </w:pPr>
            <w:r>
              <w:t>MARGARET OLIVE HARZER</w:t>
            </w:r>
          </w:p>
        </w:tc>
      </w:tr>
      <w:tr w:rsidR="00803F95" w14:paraId="6FB9BC3C" w14:textId="77777777" w:rsidTr="00C63524">
        <w:trPr>
          <w:trHeight w:val="386"/>
        </w:trPr>
        <w:tc>
          <w:tcPr>
            <w:tcW w:w="3368" w:type="dxa"/>
          </w:tcPr>
          <w:p w14:paraId="6FB9BC3A" w14:textId="77777777" w:rsidR="00803F95" w:rsidRDefault="00803F95" w:rsidP="00F2363B">
            <w:pPr>
              <w:pStyle w:val="BodyText"/>
              <w:spacing w:after="240" w:line="240" w:lineRule="auto"/>
              <w:jc w:val="left"/>
            </w:pPr>
            <w:r>
              <w:t>Twenty-Third Respondent:</w:t>
            </w:r>
          </w:p>
        </w:tc>
        <w:tc>
          <w:tcPr>
            <w:tcW w:w="5874" w:type="dxa"/>
            <w:tcMar>
              <w:left w:w="28" w:type="dxa"/>
            </w:tcMar>
          </w:tcPr>
          <w:p w14:paraId="6FB9BC3B" w14:textId="77777777" w:rsidR="00803F95" w:rsidRDefault="00803F95" w:rsidP="00F2363B">
            <w:pPr>
              <w:pStyle w:val="BodyText"/>
              <w:spacing w:after="240" w:line="240" w:lineRule="auto"/>
              <w:jc w:val="left"/>
            </w:pPr>
            <w:r>
              <w:t>BRUCE RAYMOND HUTCHINSON</w:t>
            </w:r>
          </w:p>
        </w:tc>
      </w:tr>
      <w:tr w:rsidR="00803F95" w14:paraId="6FB9BC3F" w14:textId="77777777" w:rsidTr="00C63524">
        <w:trPr>
          <w:trHeight w:val="386"/>
        </w:trPr>
        <w:tc>
          <w:tcPr>
            <w:tcW w:w="3368" w:type="dxa"/>
          </w:tcPr>
          <w:p w14:paraId="6FB9BC3D" w14:textId="77777777" w:rsidR="00803F95" w:rsidRDefault="0048726C" w:rsidP="00F2363B">
            <w:pPr>
              <w:pStyle w:val="BodyText"/>
              <w:spacing w:after="240" w:line="240" w:lineRule="auto"/>
              <w:jc w:val="left"/>
            </w:pPr>
            <w:r>
              <w:t>Twenty-Fourth Respondent:</w:t>
            </w:r>
          </w:p>
        </w:tc>
        <w:tc>
          <w:tcPr>
            <w:tcW w:w="5874" w:type="dxa"/>
            <w:tcMar>
              <w:left w:w="28" w:type="dxa"/>
            </w:tcMar>
          </w:tcPr>
          <w:p w14:paraId="6FB9BC3E" w14:textId="77777777" w:rsidR="00803F95" w:rsidRDefault="00FE3807" w:rsidP="00F2363B">
            <w:pPr>
              <w:pStyle w:val="BodyText"/>
              <w:spacing w:after="240" w:line="240" w:lineRule="auto"/>
              <w:jc w:val="left"/>
            </w:pPr>
            <w:r>
              <w:t>VIVIEN CLARE HUTCHINSON</w:t>
            </w:r>
          </w:p>
        </w:tc>
      </w:tr>
      <w:tr w:rsidR="00FE3807" w14:paraId="6FB9BC42" w14:textId="77777777" w:rsidTr="00C63524">
        <w:trPr>
          <w:trHeight w:val="386"/>
        </w:trPr>
        <w:tc>
          <w:tcPr>
            <w:tcW w:w="3368" w:type="dxa"/>
          </w:tcPr>
          <w:p w14:paraId="6FB9BC40" w14:textId="77777777" w:rsidR="00FE3807" w:rsidRDefault="00FE3807" w:rsidP="00F2363B">
            <w:pPr>
              <w:pStyle w:val="BodyText"/>
              <w:spacing w:after="240" w:line="240" w:lineRule="auto"/>
              <w:jc w:val="left"/>
            </w:pPr>
            <w:r>
              <w:t>Twenty-Fifth Respondent:</w:t>
            </w:r>
          </w:p>
        </w:tc>
        <w:tc>
          <w:tcPr>
            <w:tcW w:w="5874" w:type="dxa"/>
            <w:tcMar>
              <w:left w:w="28" w:type="dxa"/>
            </w:tcMar>
          </w:tcPr>
          <w:p w14:paraId="6FB9BC41" w14:textId="77777777" w:rsidR="00FE3807" w:rsidRDefault="00FE3807" w:rsidP="00F2363B">
            <w:pPr>
              <w:pStyle w:val="BodyText"/>
              <w:spacing w:after="240" w:line="240" w:lineRule="auto"/>
              <w:jc w:val="left"/>
            </w:pPr>
            <w:r>
              <w:t>DARCY FREDERICK KNUDSEN</w:t>
            </w:r>
          </w:p>
        </w:tc>
      </w:tr>
      <w:tr w:rsidR="00FE3807" w14:paraId="6FB9BC45" w14:textId="77777777" w:rsidTr="00C63524">
        <w:trPr>
          <w:trHeight w:val="386"/>
        </w:trPr>
        <w:tc>
          <w:tcPr>
            <w:tcW w:w="3368" w:type="dxa"/>
          </w:tcPr>
          <w:p w14:paraId="6FB9BC43" w14:textId="77777777" w:rsidR="00FE3807" w:rsidRDefault="00FE3807" w:rsidP="00F2363B">
            <w:pPr>
              <w:pStyle w:val="BodyText"/>
              <w:spacing w:after="240" w:line="240" w:lineRule="auto"/>
              <w:jc w:val="left"/>
            </w:pPr>
            <w:r>
              <w:lastRenderedPageBreak/>
              <w:t>Twenty-Sixth Respondent:</w:t>
            </w:r>
          </w:p>
        </w:tc>
        <w:tc>
          <w:tcPr>
            <w:tcW w:w="5874" w:type="dxa"/>
            <w:tcMar>
              <w:left w:w="28" w:type="dxa"/>
            </w:tcMar>
          </w:tcPr>
          <w:p w14:paraId="6FB9BC44" w14:textId="77777777" w:rsidR="00FE3807" w:rsidRDefault="00FE3807" w:rsidP="00F2363B">
            <w:pPr>
              <w:pStyle w:val="BodyText"/>
              <w:spacing w:after="240" w:line="240" w:lineRule="auto"/>
              <w:jc w:val="left"/>
            </w:pPr>
            <w:r>
              <w:t>JOHN DAVID LINDENMAYER</w:t>
            </w:r>
          </w:p>
        </w:tc>
      </w:tr>
      <w:tr w:rsidR="00FE3807" w14:paraId="6FB9BC48" w14:textId="77777777" w:rsidTr="00C63524">
        <w:trPr>
          <w:trHeight w:val="386"/>
        </w:trPr>
        <w:tc>
          <w:tcPr>
            <w:tcW w:w="3368" w:type="dxa"/>
          </w:tcPr>
          <w:p w14:paraId="6FB9BC46" w14:textId="77777777" w:rsidR="00FE3807" w:rsidRDefault="00FE3807" w:rsidP="00F2363B">
            <w:pPr>
              <w:pStyle w:val="BodyText"/>
              <w:spacing w:after="240" w:line="240" w:lineRule="auto"/>
              <w:jc w:val="left"/>
            </w:pPr>
            <w:r>
              <w:t>Twenty-Seventh Respondent:</w:t>
            </w:r>
          </w:p>
        </w:tc>
        <w:tc>
          <w:tcPr>
            <w:tcW w:w="5874" w:type="dxa"/>
            <w:tcMar>
              <w:left w:w="28" w:type="dxa"/>
            </w:tcMar>
          </w:tcPr>
          <w:p w14:paraId="6FB9BC47" w14:textId="77777777" w:rsidR="00FE3807" w:rsidRDefault="00FE3807" w:rsidP="00F2363B">
            <w:pPr>
              <w:pStyle w:val="BodyText"/>
              <w:spacing w:after="240" w:line="240" w:lineRule="auto"/>
              <w:jc w:val="left"/>
            </w:pPr>
            <w:r>
              <w:t>LORRAINE FAHEY LINDENMAYER</w:t>
            </w:r>
          </w:p>
        </w:tc>
      </w:tr>
      <w:tr w:rsidR="00FE3807" w14:paraId="6FB9BC4B" w14:textId="77777777" w:rsidTr="00C63524">
        <w:trPr>
          <w:trHeight w:val="386"/>
        </w:trPr>
        <w:tc>
          <w:tcPr>
            <w:tcW w:w="3368" w:type="dxa"/>
          </w:tcPr>
          <w:p w14:paraId="6FB9BC49" w14:textId="77777777" w:rsidR="00FE3807" w:rsidRDefault="00FE3807" w:rsidP="00F2363B">
            <w:pPr>
              <w:pStyle w:val="BodyText"/>
              <w:spacing w:after="240" w:line="240" w:lineRule="auto"/>
              <w:jc w:val="left"/>
            </w:pPr>
            <w:r>
              <w:t>Twenty-Eighth Respondent:</w:t>
            </w:r>
          </w:p>
        </w:tc>
        <w:tc>
          <w:tcPr>
            <w:tcW w:w="5874" w:type="dxa"/>
            <w:tcMar>
              <w:left w:w="28" w:type="dxa"/>
            </w:tcMar>
          </w:tcPr>
          <w:p w14:paraId="6FB9BC4A" w14:textId="77777777" w:rsidR="00FE3807" w:rsidRDefault="00FE3807" w:rsidP="00F2363B">
            <w:pPr>
              <w:pStyle w:val="BodyText"/>
              <w:spacing w:after="240" w:line="240" w:lineRule="auto"/>
              <w:jc w:val="left"/>
            </w:pPr>
            <w:r>
              <w:t>ALEXANDRA WINTER O’NEILL</w:t>
            </w:r>
          </w:p>
        </w:tc>
      </w:tr>
      <w:tr w:rsidR="00FE3807" w14:paraId="6FB9BC4E" w14:textId="77777777" w:rsidTr="00C63524">
        <w:trPr>
          <w:trHeight w:val="386"/>
        </w:trPr>
        <w:tc>
          <w:tcPr>
            <w:tcW w:w="3368" w:type="dxa"/>
          </w:tcPr>
          <w:p w14:paraId="6FB9BC4C" w14:textId="77777777" w:rsidR="00FE3807" w:rsidRDefault="00FE3807" w:rsidP="00F2363B">
            <w:pPr>
              <w:pStyle w:val="BodyText"/>
              <w:spacing w:after="240" w:line="240" w:lineRule="auto"/>
              <w:jc w:val="left"/>
            </w:pPr>
            <w:r>
              <w:t>Twenty-Ninth Respondent:</w:t>
            </w:r>
          </w:p>
        </w:tc>
        <w:tc>
          <w:tcPr>
            <w:tcW w:w="5874" w:type="dxa"/>
            <w:tcMar>
              <w:left w:w="28" w:type="dxa"/>
            </w:tcMar>
          </w:tcPr>
          <w:p w14:paraId="6FB9BC4D" w14:textId="77777777" w:rsidR="00FE3807" w:rsidRDefault="00FE3807" w:rsidP="00F2363B">
            <w:pPr>
              <w:pStyle w:val="BodyText"/>
              <w:spacing w:after="240" w:line="240" w:lineRule="auto"/>
              <w:jc w:val="left"/>
            </w:pPr>
            <w:r>
              <w:t>JAMES ANTHONY O’NEILL</w:t>
            </w:r>
          </w:p>
        </w:tc>
      </w:tr>
      <w:tr w:rsidR="00FE3807" w14:paraId="6FB9BC51" w14:textId="77777777" w:rsidTr="00C63524">
        <w:trPr>
          <w:trHeight w:val="386"/>
        </w:trPr>
        <w:tc>
          <w:tcPr>
            <w:tcW w:w="3368" w:type="dxa"/>
          </w:tcPr>
          <w:p w14:paraId="6FB9BC4F" w14:textId="77777777" w:rsidR="00FE3807" w:rsidRDefault="00FE3807" w:rsidP="00F2363B">
            <w:pPr>
              <w:pStyle w:val="BodyText"/>
              <w:spacing w:after="240" w:line="240" w:lineRule="auto"/>
              <w:jc w:val="left"/>
            </w:pPr>
            <w:r>
              <w:t>Thirtieth Respondent:</w:t>
            </w:r>
          </w:p>
        </w:tc>
        <w:tc>
          <w:tcPr>
            <w:tcW w:w="5874" w:type="dxa"/>
            <w:tcMar>
              <w:left w:w="28" w:type="dxa"/>
            </w:tcMar>
          </w:tcPr>
          <w:p w14:paraId="6FB9BC50" w14:textId="77777777" w:rsidR="00FE3807" w:rsidRDefault="00FE3807" w:rsidP="00F2363B">
            <w:pPr>
              <w:pStyle w:val="BodyText"/>
              <w:spacing w:after="240" w:line="240" w:lineRule="auto"/>
              <w:jc w:val="left"/>
            </w:pPr>
            <w:r>
              <w:t>RICK ERNEST PAYNE</w:t>
            </w:r>
          </w:p>
        </w:tc>
      </w:tr>
      <w:tr w:rsidR="00FE3807" w14:paraId="6FB9BC54" w14:textId="77777777" w:rsidTr="00C63524">
        <w:trPr>
          <w:trHeight w:val="386"/>
        </w:trPr>
        <w:tc>
          <w:tcPr>
            <w:tcW w:w="3368" w:type="dxa"/>
          </w:tcPr>
          <w:p w14:paraId="6FB9BC52" w14:textId="77777777" w:rsidR="00FE3807" w:rsidRDefault="00FE3807" w:rsidP="00F2363B">
            <w:pPr>
              <w:pStyle w:val="BodyText"/>
              <w:spacing w:after="240" w:line="240" w:lineRule="auto"/>
              <w:jc w:val="left"/>
            </w:pPr>
            <w:r>
              <w:t>Thirty-First Respondent:</w:t>
            </w:r>
          </w:p>
        </w:tc>
        <w:tc>
          <w:tcPr>
            <w:tcW w:w="5874" w:type="dxa"/>
            <w:tcMar>
              <w:left w:w="28" w:type="dxa"/>
            </w:tcMar>
          </w:tcPr>
          <w:p w14:paraId="6FB9BC53" w14:textId="77777777" w:rsidR="00FE3807" w:rsidRDefault="00FE3807" w:rsidP="00F2363B">
            <w:pPr>
              <w:pStyle w:val="BodyText"/>
              <w:spacing w:after="240" w:line="240" w:lineRule="auto"/>
              <w:jc w:val="left"/>
            </w:pPr>
            <w:r>
              <w:t>JUDITH ELIZABETH ANN PLANT</w:t>
            </w:r>
          </w:p>
        </w:tc>
      </w:tr>
      <w:tr w:rsidR="00FE3807" w14:paraId="6FB9BC57" w14:textId="77777777" w:rsidTr="00C63524">
        <w:trPr>
          <w:trHeight w:val="386"/>
        </w:trPr>
        <w:tc>
          <w:tcPr>
            <w:tcW w:w="3368" w:type="dxa"/>
          </w:tcPr>
          <w:p w14:paraId="6FB9BC55" w14:textId="77777777" w:rsidR="00FE3807" w:rsidRDefault="00FE3807" w:rsidP="00F2363B">
            <w:pPr>
              <w:pStyle w:val="BodyText"/>
              <w:spacing w:after="240" w:line="240" w:lineRule="auto"/>
              <w:jc w:val="left"/>
            </w:pPr>
            <w:r>
              <w:t>Thirty-Second Respondent:</w:t>
            </w:r>
          </w:p>
        </w:tc>
        <w:tc>
          <w:tcPr>
            <w:tcW w:w="5874" w:type="dxa"/>
            <w:tcMar>
              <w:left w:w="28" w:type="dxa"/>
            </w:tcMar>
          </w:tcPr>
          <w:p w14:paraId="6FB9BC56" w14:textId="77777777" w:rsidR="00FE3807" w:rsidRDefault="00FE3807" w:rsidP="00F2363B">
            <w:pPr>
              <w:pStyle w:val="BodyText"/>
              <w:spacing w:after="240" w:line="240" w:lineRule="auto"/>
              <w:jc w:val="left"/>
            </w:pPr>
            <w:r>
              <w:t>ROBERT JOHN PLANT</w:t>
            </w:r>
          </w:p>
        </w:tc>
      </w:tr>
      <w:tr w:rsidR="00FE3807" w14:paraId="6FB9BC5A" w14:textId="77777777" w:rsidTr="00C63524">
        <w:trPr>
          <w:trHeight w:val="386"/>
        </w:trPr>
        <w:tc>
          <w:tcPr>
            <w:tcW w:w="3368" w:type="dxa"/>
          </w:tcPr>
          <w:p w14:paraId="6FB9BC58" w14:textId="77777777" w:rsidR="00FE3807" w:rsidRDefault="00FE3807" w:rsidP="00F2363B">
            <w:pPr>
              <w:pStyle w:val="BodyText"/>
              <w:spacing w:after="240" w:line="240" w:lineRule="auto"/>
              <w:jc w:val="left"/>
            </w:pPr>
            <w:r>
              <w:t>Thirty-Third Respondent:</w:t>
            </w:r>
          </w:p>
        </w:tc>
        <w:tc>
          <w:tcPr>
            <w:tcW w:w="5874" w:type="dxa"/>
            <w:tcMar>
              <w:left w:w="28" w:type="dxa"/>
            </w:tcMar>
          </w:tcPr>
          <w:p w14:paraId="6FB9BC59" w14:textId="77777777" w:rsidR="00FE3807" w:rsidRDefault="00FE3807" w:rsidP="00F2363B">
            <w:pPr>
              <w:pStyle w:val="BodyText"/>
              <w:spacing w:after="240" w:line="240" w:lineRule="auto"/>
              <w:jc w:val="left"/>
            </w:pPr>
            <w:r>
              <w:t>ROBERT LESLIE RICHARD PLANT</w:t>
            </w:r>
          </w:p>
        </w:tc>
      </w:tr>
      <w:tr w:rsidR="00FE3807" w14:paraId="6FB9BC5D" w14:textId="77777777" w:rsidTr="00C63524">
        <w:trPr>
          <w:trHeight w:val="386"/>
        </w:trPr>
        <w:tc>
          <w:tcPr>
            <w:tcW w:w="3368" w:type="dxa"/>
          </w:tcPr>
          <w:p w14:paraId="6FB9BC5B" w14:textId="77777777" w:rsidR="00FE3807" w:rsidRDefault="00FE3807" w:rsidP="00F2363B">
            <w:pPr>
              <w:pStyle w:val="BodyText"/>
              <w:spacing w:after="240" w:line="240" w:lineRule="auto"/>
              <w:jc w:val="left"/>
            </w:pPr>
            <w:r>
              <w:t>Thirty-Fourth Respondent:</w:t>
            </w:r>
          </w:p>
        </w:tc>
        <w:tc>
          <w:tcPr>
            <w:tcW w:w="5874" w:type="dxa"/>
            <w:tcMar>
              <w:left w:w="28" w:type="dxa"/>
            </w:tcMar>
          </w:tcPr>
          <w:p w14:paraId="6FB9BC5C" w14:textId="77777777" w:rsidR="00FE3807" w:rsidRDefault="00FE3807" w:rsidP="00F2363B">
            <w:pPr>
              <w:pStyle w:val="BodyText"/>
              <w:spacing w:after="240" w:line="240" w:lineRule="auto"/>
              <w:jc w:val="left"/>
            </w:pPr>
            <w:r>
              <w:t>RAYMOND SPENCER POULSEN</w:t>
            </w:r>
          </w:p>
        </w:tc>
      </w:tr>
      <w:tr w:rsidR="00FE3807" w14:paraId="6FB9BC60" w14:textId="77777777" w:rsidTr="00C63524">
        <w:trPr>
          <w:trHeight w:val="386"/>
        </w:trPr>
        <w:tc>
          <w:tcPr>
            <w:tcW w:w="3368" w:type="dxa"/>
          </w:tcPr>
          <w:p w14:paraId="6FB9BC5E" w14:textId="77777777" w:rsidR="00FE3807" w:rsidRDefault="00FE3807" w:rsidP="00F2363B">
            <w:pPr>
              <w:pStyle w:val="BodyText"/>
              <w:spacing w:after="240" w:line="240" w:lineRule="auto"/>
              <w:jc w:val="left"/>
            </w:pPr>
            <w:r>
              <w:t>Thirty-Fifth Respondent:</w:t>
            </w:r>
          </w:p>
        </w:tc>
        <w:tc>
          <w:tcPr>
            <w:tcW w:w="5874" w:type="dxa"/>
            <w:tcMar>
              <w:left w:w="28" w:type="dxa"/>
            </w:tcMar>
          </w:tcPr>
          <w:p w14:paraId="6FB9BC5F" w14:textId="77777777" w:rsidR="00FE3807" w:rsidRDefault="00FE3807" w:rsidP="00F2363B">
            <w:pPr>
              <w:pStyle w:val="BodyText"/>
              <w:spacing w:after="240" w:line="240" w:lineRule="auto"/>
              <w:jc w:val="left"/>
            </w:pPr>
            <w:r>
              <w:t>LYLE GEORGE PURNELL</w:t>
            </w:r>
          </w:p>
        </w:tc>
      </w:tr>
      <w:tr w:rsidR="00FE3807" w14:paraId="6FB9BC63" w14:textId="77777777" w:rsidTr="00C63524">
        <w:trPr>
          <w:trHeight w:val="386"/>
        </w:trPr>
        <w:tc>
          <w:tcPr>
            <w:tcW w:w="3368" w:type="dxa"/>
          </w:tcPr>
          <w:p w14:paraId="6FB9BC61" w14:textId="77777777" w:rsidR="00FE3807" w:rsidRDefault="00FE3807" w:rsidP="00F2363B">
            <w:pPr>
              <w:pStyle w:val="BodyText"/>
              <w:spacing w:after="240" w:line="240" w:lineRule="auto"/>
              <w:jc w:val="left"/>
            </w:pPr>
            <w:r>
              <w:t>Thirty-Sixth Respondent:</w:t>
            </w:r>
          </w:p>
        </w:tc>
        <w:tc>
          <w:tcPr>
            <w:tcW w:w="5874" w:type="dxa"/>
            <w:tcMar>
              <w:left w:w="28" w:type="dxa"/>
            </w:tcMar>
          </w:tcPr>
          <w:p w14:paraId="6FB9BC62" w14:textId="77777777" w:rsidR="00FE3807" w:rsidRDefault="00FE3807" w:rsidP="00F2363B">
            <w:pPr>
              <w:pStyle w:val="BodyText"/>
              <w:spacing w:after="240" w:line="240" w:lineRule="auto"/>
              <w:jc w:val="left"/>
            </w:pPr>
            <w:r>
              <w:t>COLIN ANDREW SEILER</w:t>
            </w:r>
          </w:p>
        </w:tc>
      </w:tr>
      <w:tr w:rsidR="00FE3807" w14:paraId="6FB9BC66" w14:textId="77777777" w:rsidTr="00C63524">
        <w:trPr>
          <w:trHeight w:val="386"/>
        </w:trPr>
        <w:tc>
          <w:tcPr>
            <w:tcW w:w="3368" w:type="dxa"/>
          </w:tcPr>
          <w:p w14:paraId="6FB9BC64" w14:textId="77777777" w:rsidR="00FE3807" w:rsidRDefault="00FE3807" w:rsidP="00F2363B">
            <w:pPr>
              <w:pStyle w:val="BodyText"/>
              <w:spacing w:after="240" w:line="240" w:lineRule="auto"/>
              <w:jc w:val="left"/>
            </w:pPr>
            <w:r>
              <w:t>Thirty-Seventh Respondent:</w:t>
            </w:r>
          </w:p>
        </w:tc>
        <w:tc>
          <w:tcPr>
            <w:tcW w:w="5874" w:type="dxa"/>
            <w:tcMar>
              <w:left w:w="28" w:type="dxa"/>
            </w:tcMar>
          </w:tcPr>
          <w:p w14:paraId="6FB9BC65" w14:textId="77777777" w:rsidR="00FE3807" w:rsidRDefault="00FE3807" w:rsidP="00F2363B">
            <w:pPr>
              <w:pStyle w:val="BodyText"/>
              <w:spacing w:after="240" w:line="240" w:lineRule="auto"/>
              <w:jc w:val="left"/>
            </w:pPr>
            <w:r>
              <w:t>JOAN MAY SEILER</w:t>
            </w:r>
          </w:p>
        </w:tc>
      </w:tr>
      <w:tr w:rsidR="00FE3807" w14:paraId="6FB9BC69" w14:textId="77777777" w:rsidTr="00C63524">
        <w:trPr>
          <w:trHeight w:val="386"/>
        </w:trPr>
        <w:tc>
          <w:tcPr>
            <w:tcW w:w="3368" w:type="dxa"/>
          </w:tcPr>
          <w:p w14:paraId="6FB9BC67" w14:textId="77777777" w:rsidR="00FE3807" w:rsidRDefault="00FE3807" w:rsidP="00F2363B">
            <w:pPr>
              <w:pStyle w:val="BodyText"/>
              <w:spacing w:after="240" w:line="240" w:lineRule="auto"/>
              <w:jc w:val="left"/>
            </w:pPr>
            <w:r>
              <w:t>Thirty-Eighth Respondent:</w:t>
            </w:r>
          </w:p>
        </w:tc>
        <w:tc>
          <w:tcPr>
            <w:tcW w:w="5874" w:type="dxa"/>
            <w:tcMar>
              <w:left w:w="28" w:type="dxa"/>
            </w:tcMar>
          </w:tcPr>
          <w:p w14:paraId="6FB9BC68" w14:textId="77777777" w:rsidR="00FE3807" w:rsidRDefault="00FE3807" w:rsidP="00F2363B">
            <w:pPr>
              <w:pStyle w:val="BodyText"/>
              <w:spacing w:after="240" w:line="240" w:lineRule="auto"/>
              <w:jc w:val="left"/>
            </w:pPr>
            <w:r>
              <w:t>LYNNELLE EVELYN SEILER</w:t>
            </w:r>
          </w:p>
        </w:tc>
      </w:tr>
      <w:tr w:rsidR="00FE3807" w14:paraId="6FB9BC6C" w14:textId="77777777" w:rsidTr="00C63524">
        <w:trPr>
          <w:trHeight w:val="386"/>
        </w:trPr>
        <w:tc>
          <w:tcPr>
            <w:tcW w:w="3368" w:type="dxa"/>
          </w:tcPr>
          <w:p w14:paraId="6FB9BC6A" w14:textId="77777777" w:rsidR="00FE3807" w:rsidRDefault="00FE3807" w:rsidP="00F2363B">
            <w:pPr>
              <w:pStyle w:val="BodyText"/>
              <w:spacing w:after="240" w:line="240" w:lineRule="auto"/>
              <w:jc w:val="left"/>
            </w:pPr>
            <w:r>
              <w:t>Thirty-Ninth Respondent:</w:t>
            </w:r>
          </w:p>
        </w:tc>
        <w:tc>
          <w:tcPr>
            <w:tcW w:w="5874" w:type="dxa"/>
            <w:tcMar>
              <w:left w:w="28" w:type="dxa"/>
            </w:tcMar>
          </w:tcPr>
          <w:p w14:paraId="6FB9BC6B" w14:textId="77777777" w:rsidR="00FE3807" w:rsidRDefault="00FE3807" w:rsidP="00F2363B">
            <w:pPr>
              <w:pStyle w:val="BodyText"/>
              <w:spacing w:after="240" w:line="240" w:lineRule="auto"/>
              <w:jc w:val="left"/>
            </w:pPr>
            <w:r>
              <w:t>PETER ALFRED SEILER</w:t>
            </w:r>
          </w:p>
        </w:tc>
      </w:tr>
      <w:tr w:rsidR="00FE3807" w14:paraId="6FB9BC6F" w14:textId="77777777" w:rsidTr="00C63524">
        <w:trPr>
          <w:trHeight w:val="386"/>
        </w:trPr>
        <w:tc>
          <w:tcPr>
            <w:tcW w:w="3368" w:type="dxa"/>
          </w:tcPr>
          <w:p w14:paraId="6FB9BC6D" w14:textId="77777777" w:rsidR="00FE3807" w:rsidRDefault="00FE3807" w:rsidP="00F2363B">
            <w:pPr>
              <w:pStyle w:val="BodyText"/>
              <w:spacing w:after="240" w:line="240" w:lineRule="auto"/>
              <w:jc w:val="left"/>
            </w:pPr>
            <w:r>
              <w:t>Fortieth Respondent:</w:t>
            </w:r>
          </w:p>
        </w:tc>
        <w:tc>
          <w:tcPr>
            <w:tcW w:w="5874" w:type="dxa"/>
            <w:tcMar>
              <w:left w:w="28" w:type="dxa"/>
            </w:tcMar>
          </w:tcPr>
          <w:p w14:paraId="6FB9BC6E" w14:textId="77777777" w:rsidR="00FE3807" w:rsidRDefault="00FE3807" w:rsidP="00F2363B">
            <w:pPr>
              <w:pStyle w:val="BodyText"/>
              <w:spacing w:after="240" w:line="240" w:lineRule="auto"/>
              <w:jc w:val="left"/>
            </w:pPr>
            <w:r>
              <w:t>PETER NOEL THOMPSON</w:t>
            </w:r>
          </w:p>
        </w:tc>
      </w:tr>
      <w:tr w:rsidR="00FE3807" w14:paraId="6FB9BC72" w14:textId="77777777" w:rsidTr="00C63524">
        <w:trPr>
          <w:trHeight w:val="386"/>
        </w:trPr>
        <w:tc>
          <w:tcPr>
            <w:tcW w:w="3368" w:type="dxa"/>
          </w:tcPr>
          <w:p w14:paraId="6FB9BC70" w14:textId="77777777" w:rsidR="00FE3807" w:rsidRDefault="00FE3807" w:rsidP="00F2363B">
            <w:pPr>
              <w:pStyle w:val="BodyText"/>
              <w:spacing w:after="240" w:line="240" w:lineRule="auto"/>
              <w:jc w:val="left"/>
            </w:pPr>
            <w:r>
              <w:t>Forty-First Respondent:</w:t>
            </w:r>
          </w:p>
        </w:tc>
        <w:tc>
          <w:tcPr>
            <w:tcW w:w="5874" w:type="dxa"/>
            <w:tcMar>
              <w:left w:w="28" w:type="dxa"/>
            </w:tcMar>
          </w:tcPr>
          <w:p w14:paraId="6FB9BC71" w14:textId="77777777" w:rsidR="00FE3807" w:rsidRDefault="00FE3807" w:rsidP="00F2363B">
            <w:pPr>
              <w:pStyle w:val="BodyText"/>
              <w:spacing w:after="240" w:line="240" w:lineRule="auto"/>
              <w:jc w:val="left"/>
            </w:pPr>
            <w:r>
              <w:t>SHARON MAREE THOMPSON</w:t>
            </w:r>
          </w:p>
        </w:tc>
      </w:tr>
      <w:tr w:rsidR="00FE3807" w14:paraId="6FB9BC75" w14:textId="77777777" w:rsidTr="00C63524">
        <w:trPr>
          <w:trHeight w:val="386"/>
        </w:trPr>
        <w:tc>
          <w:tcPr>
            <w:tcW w:w="3368" w:type="dxa"/>
          </w:tcPr>
          <w:p w14:paraId="6FB9BC73" w14:textId="77777777" w:rsidR="00FE3807" w:rsidRDefault="00FE3807" w:rsidP="00F2363B">
            <w:pPr>
              <w:pStyle w:val="BodyText"/>
              <w:spacing w:after="240" w:line="240" w:lineRule="auto"/>
              <w:jc w:val="left"/>
            </w:pPr>
            <w:r>
              <w:t>Forty-Second Respondent:</w:t>
            </w:r>
          </w:p>
        </w:tc>
        <w:tc>
          <w:tcPr>
            <w:tcW w:w="5874" w:type="dxa"/>
            <w:tcMar>
              <w:left w:w="28" w:type="dxa"/>
            </w:tcMar>
          </w:tcPr>
          <w:p w14:paraId="6FB9BC74" w14:textId="77777777" w:rsidR="00FE3807" w:rsidRDefault="00FE3807" w:rsidP="00F2363B">
            <w:pPr>
              <w:pStyle w:val="BodyText"/>
              <w:spacing w:after="240" w:line="240" w:lineRule="auto"/>
              <w:jc w:val="left"/>
            </w:pPr>
            <w:r>
              <w:t>GLENVILLE ROLAND TUCKER</w:t>
            </w:r>
          </w:p>
        </w:tc>
      </w:tr>
      <w:tr w:rsidR="00FE3807" w14:paraId="6FB9BC78" w14:textId="77777777" w:rsidTr="00C63524">
        <w:trPr>
          <w:trHeight w:val="386"/>
        </w:trPr>
        <w:tc>
          <w:tcPr>
            <w:tcW w:w="3368" w:type="dxa"/>
          </w:tcPr>
          <w:p w14:paraId="6FB9BC76" w14:textId="77777777" w:rsidR="00FE3807" w:rsidRDefault="00FE3807" w:rsidP="00F2363B">
            <w:pPr>
              <w:pStyle w:val="BodyText"/>
              <w:spacing w:after="240" w:line="240" w:lineRule="auto"/>
              <w:jc w:val="left"/>
            </w:pPr>
            <w:r>
              <w:t>Forty-Third Respondent:</w:t>
            </w:r>
          </w:p>
        </w:tc>
        <w:tc>
          <w:tcPr>
            <w:tcW w:w="5874" w:type="dxa"/>
            <w:tcMar>
              <w:left w:w="28" w:type="dxa"/>
            </w:tcMar>
          </w:tcPr>
          <w:p w14:paraId="6FB9BC77" w14:textId="77777777" w:rsidR="00FE3807" w:rsidRDefault="00FE3807" w:rsidP="00F2363B">
            <w:pPr>
              <w:pStyle w:val="BodyText"/>
              <w:spacing w:after="240" w:line="240" w:lineRule="auto"/>
              <w:jc w:val="left"/>
            </w:pPr>
            <w:r>
              <w:t>JAMES BARRY TUCKER</w:t>
            </w:r>
          </w:p>
        </w:tc>
      </w:tr>
      <w:tr w:rsidR="00FE3807" w14:paraId="6FB9BC7B" w14:textId="77777777" w:rsidTr="00C63524">
        <w:trPr>
          <w:trHeight w:val="386"/>
        </w:trPr>
        <w:tc>
          <w:tcPr>
            <w:tcW w:w="3368" w:type="dxa"/>
          </w:tcPr>
          <w:p w14:paraId="6FB9BC79" w14:textId="77777777" w:rsidR="00FE3807" w:rsidRDefault="00FE3807" w:rsidP="00F2363B">
            <w:pPr>
              <w:pStyle w:val="BodyText"/>
              <w:spacing w:after="240" w:line="240" w:lineRule="auto"/>
              <w:jc w:val="left"/>
            </w:pPr>
            <w:r>
              <w:t>Forty-Fourth Respondent:</w:t>
            </w:r>
          </w:p>
        </w:tc>
        <w:tc>
          <w:tcPr>
            <w:tcW w:w="5874" w:type="dxa"/>
            <w:tcMar>
              <w:left w:w="28" w:type="dxa"/>
            </w:tcMar>
          </w:tcPr>
          <w:p w14:paraId="6FB9BC7A" w14:textId="77777777" w:rsidR="00FE3807" w:rsidRDefault="00FE3807" w:rsidP="00F2363B">
            <w:pPr>
              <w:pStyle w:val="BodyText"/>
              <w:spacing w:after="240" w:line="240" w:lineRule="auto"/>
              <w:jc w:val="left"/>
            </w:pPr>
            <w:r>
              <w:t>LEONARD EDWIN TUCKER</w:t>
            </w:r>
          </w:p>
        </w:tc>
      </w:tr>
      <w:tr w:rsidR="00FE3807" w14:paraId="6FB9BC7E" w14:textId="77777777" w:rsidTr="00C63524">
        <w:trPr>
          <w:trHeight w:val="386"/>
        </w:trPr>
        <w:tc>
          <w:tcPr>
            <w:tcW w:w="3368" w:type="dxa"/>
          </w:tcPr>
          <w:p w14:paraId="6FB9BC7C" w14:textId="77777777" w:rsidR="00FE3807" w:rsidRDefault="00FE3807" w:rsidP="00F2363B">
            <w:pPr>
              <w:pStyle w:val="BodyText"/>
              <w:spacing w:after="240" w:line="240" w:lineRule="auto"/>
              <w:jc w:val="left"/>
            </w:pPr>
            <w:r>
              <w:t>Forty-Fifth Respondent:</w:t>
            </w:r>
          </w:p>
        </w:tc>
        <w:tc>
          <w:tcPr>
            <w:tcW w:w="5874" w:type="dxa"/>
            <w:tcMar>
              <w:left w:w="28" w:type="dxa"/>
            </w:tcMar>
          </w:tcPr>
          <w:p w14:paraId="6FB9BC7D" w14:textId="77777777" w:rsidR="00FE3807" w:rsidRDefault="00FE3807" w:rsidP="00F2363B">
            <w:pPr>
              <w:pStyle w:val="BodyText"/>
              <w:spacing w:after="240" w:line="240" w:lineRule="auto"/>
              <w:jc w:val="left"/>
            </w:pPr>
            <w:r>
              <w:t>PETER LEONARD TUCKER</w:t>
            </w:r>
          </w:p>
        </w:tc>
      </w:tr>
      <w:tr w:rsidR="00FE3807" w14:paraId="6FB9BC81" w14:textId="77777777" w:rsidTr="00C63524">
        <w:trPr>
          <w:trHeight w:val="386"/>
        </w:trPr>
        <w:tc>
          <w:tcPr>
            <w:tcW w:w="3368" w:type="dxa"/>
          </w:tcPr>
          <w:p w14:paraId="6FB9BC7F" w14:textId="77777777" w:rsidR="00FE3807" w:rsidRDefault="00C309BC" w:rsidP="00F2363B">
            <w:pPr>
              <w:pStyle w:val="BodyText"/>
              <w:spacing w:after="240" w:line="240" w:lineRule="auto"/>
              <w:jc w:val="left"/>
            </w:pPr>
            <w:r>
              <w:t>Forty-Sixth Respondent:</w:t>
            </w:r>
          </w:p>
        </w:tc>
        <w:tc>
          <w:tcPr>
            <w:tcW w:w="5874" w:type="dxa"/>
            <w:tcMar>
              <w:left w:w="28" w:type="dxa"/>
            </w:tcMar>
          </w:tcPr>
          <w:p w14:paraId="6FB9BC80" w14:textId="77777777" w:rsidR="00FE3807" w:rsidRDefault="00C309BC" w:rsidP="00F2363B">
            <w:pPr>
              <w:pStyle w:val="BodyText"/>
              <w:spacing w:after="240" w:line="240" w:lineRule="auto"/>
              <w:jc w:val="left"/>
            </w:pPr>
            <w:r>
              <w:t xml:space="preserve">NOELEEN KAY VANDERHAVE </w:t>
            </w:r>
          </w:p>
        </w:tc>
      </w:tr>
      <w:tr w:rsidR="00C309BC" w14:paraId="6FB9BC84" w14:textId="77777777" w:rsidTr="00C63524">
        <w:trPr>
          <w:trHeight w:val="386"/>
        </w:trPr>
        <w:tc>
          <w:tcPr>
            <w:tcW w:w="3368" w:type="dxa"/>
          </w:tcPr>
          <w:p w14:paraId="6FB9BC82" w14:textId="77777777" w:rsidR="00C309BC" w:rsidRDefault="00C309BC" w:rsidP="00F2363B">
            <w:pPr>
              <w:pStyle w:val="BodyText"/>
              <w:spacing w:after="240" w:line="240" w:lineRule="auto"/>
              <w:jc w:val="left"/>
            </w:pPr>
            <w:r>
              <w:t>Forty-Seventh Respondent:</w:t>
            </w:r>
          </w:p>
        </w:tc>
        <w:tc>
          <w:tcPr>
            <w:tcW w:w="5874" w:type="dxa"/>
            <w:tcMar>
              <w:left w:w="28" w:type="dxa"/>
            </w:tcMar>
          </w:tcPr>
          <w:p w14:paraId="6FB9BC83" w14:textId="77777777" w:rsidR="00C309BC" w:rsidRDefault="00C309BC" w:rsidP="00F2363B">
            <w:pPr>
              <w:pStyle w:val="BodyText"/>
              <w:spacing w:after="240" w:line="240" w:lineRule="auto"/>
              <w:jc w:val="left"/>
            </w:pPr>
            <w:r>
              <w:t>ROSS JOHN VANDERHAVE</w:t>
            </w:r>
          </w:p>
        </w:tc>
      </w:tr>
      <w:tr w:rsidR="00C309BC" w14:paraId="6FB9BC87" w14:textId="77777777" w:rsidTr="00C63524">
        <w:trPr>
          <w:trHeight w:val="386"/>
        </w:trPr>
        <w:tc>
          <w:tcPr>
            <w:tcW w:w="3368" w:type="dxa"/>
          </w:tcPr>
          <w:p w14:paraId="6FB9BC85" w14:textId="77777777" w:rsidR="00C309BC" w:rsidRDefault="00C309BC" w:rsidP="00F2363B">
            <w:pPr>
              <w:pStyle w:val="BodyText"/>
              <w:spacing w:after="240" w:line="240" w:lineRule="auto"/>
              <w:jc w:val="left"/>
            </w:pPr>
            <w:r>
              <w:t>Forty-Eighth Respondent:</w:t>
            </w:r>
          </w:p>
        </w:tc>
        <w:tc>
          <w:tcPr>
            <w:tcW w:w="5874" w:type="dxa"/>
            <w:tcMar>
              <w:left w:w="28" w:type="dxa"/>
            </w:tcMar>
          </w:tcPr>
          <w:p w14:paraId="6FB9BC86" w14:textId="77777777" w:rsidR="00C309BC" w:rsidRDefault="00C309BC" w:rsidP="00F2363B">
            <w:pPr>
              <w:pStyle w:val="BodyText"/>
              <w:spacing w:after="240" w:line="240" w:lineRule="auto"/>
              <w:jc w:val="left"/>
            </w:pPr>
            <w:r>
              <w:t>LINDSAY KEITH WALTERS</w:t>
            </w:r>
          </w:p>
        </w:tc>
      </w:tr>
      <w:tr w:rsidR="00C309BC" w14:paraId="6FB9BC8A" w14:textId="77777777" w:rsidTr="00C63524">
        <w:trPr>
          <w:trHeight w:val="386"/>
        </w:trPr>
        <w:tc>
          <w:tcPr>
            <w:tcW w:w="3368" w:type="dxa"/>
          </w:tcPr>
          <w:p w14:paraId="6FB9BC88" w14:textId="77777777" w:rsidR="00C309BC" w:rsidRDefault="00C309BC" w:rsidP="00F2363B">
            <w:pPr>
              <w:pStyle w:val="BodyText"/>
              <w:spacing w:after="240" w:line="240" w:lineRule="auto"/>
              <w:jc w:val="left"/>
            </w:pPr>
            <w:r>
              <w:t>Forty-Ninth Respondent:</w:t>
            </w:r>
          </w:p>
        </w:tc>
        <w:tc>
          <w:tcPr>
            <w:tcW w:w="5874" w:type="dxa"/>
            <w:tcMar>
              <w:left w:w="28" w:type="dxa"/>
            </w:tcMar>
          </w:tcPr>
          <w:p w14:paraId="6FB9BC89" w14:textId="77777777" w:rsidR="00C309BC" w:rsidRDefault="00C309BC" w:rsidP="00F2363B">
            <w:pPr>
              <w:pStyle w:val="BodyText"/>
              <w:spacing w:after="240" w:line="240" w:lineRule="auto"/>
              <w:jc w:val="left"/>
            </w:pPr>
            <w:r>
              <w:t>JEANETTE ANNE YOUNG</w:t>
            </w:r>
          </w:p>
        </w:tc>
      </w:tr>
      <w:tr w:rsidR="00C309BC" w14:paraId="6FB9BC8D" w14:textId="77777777" w:rsidTr="00C63524">
        <w:trPr>
          <w:trHeight w:val="386"/>
        </w:trPr>
        <w:tc>
          <w:tcPr>
            <w:tcW w:w="3368" w:type="dxa"/>
          </w:tcPr>
          <w:p w14:paraId="6FB9BC8B" w14:textId="77777777" w:rsidR="00C309BC" w:rsidRDefault="00C309BC" w:rsidP="00C309BC">
            <w:pPr>
              <w:pStyle w:val="BodyText"/>
              <w:spacing w:after="240" w:line="240" w:lineRule="auto"/>
              <w:jc w:val="left"/>
            </w:pPr>
            <w:r>
              <w:t>Fiftieth Respondent:</w:t>
            </w:r>
          </w:p>
        </w:tc>
        <w:tc>
          <w:tcPr>
            <w:tcW w:w="5874" w:type="dxa"/>
            <w:tcMar>
              <w:left w:w="28" w:type="dxa"/>
            </w:tcMar>
          </w:tcPr>
          <w:p w14:paraId="6FB9BC8C" w14:textId="77777777" w:rsidR="00C309BC" w:rsidRDefault="00C309BC" w:rsidP="00F2363B">
            <w:pPr>
              <w:pStyle w:val="BodyText"/>
              <w:spacing w:after="240" w:line="240" w:lineRule="auto"/>
              <w:jc w:val="left"/>
            </w:pPr>
            <w:r>
              <w:t>WILLIAM HENRY YOUNG</w:t>
            </w:r>
          </w:p>
        </w:tc>
      </w:tr>
      <w:bookmarkEnd w:id="29"/>
      <w:bookmarkEnd w:id="28"/>
    </w:tbl>
    <w:p w14:paraId="6FB9BC8E" w14:textId="77777777" w:rsidR="00C63524" w:rsidRDefault="00C63524" w:rsidP="008B77B4">
      <w:pPr>
        <w:pStyle w:val="BodyText"/>
      </w:pPr>
    </w:p>
    <w:sectPr w:rsidR="00C63524" w:rsidSect="00C63524">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BC97" w14:textId="77777777" w:rsidR="00B35FD4" w:rsidRDefault="00B35FD4">
      <w:pPr>
        <w:spacing w:line="20" w:lineRule="exact"/>
      </w:pPr>
    </w:p>
    <w:p w14:paraId="6FB9BC98" w14:textId="77777777" w:rsidR="00B35FD4" w:rsidRDefault="00B35FD4"/>
    <w:p w14:paraId="6FB9BC99" w14:textId="77777777" w:rsidR="00B35FD4" w:rsidRDefault="00B35FD4"/>
  </w:endnote>
  <w:endnote w:type="continuationSeparator" w:id="0">
    <w:p w14:paraId="6FB9BC9A" w14:textId="77777777" w:rsidR="00B35FD4" w:rsidRDefault="00B35FD4">
      <w:r>
        <w:t xml:space="preserve"> </w:t>
      </w:r>
    </w:p>
    <w:p w14:paraId="6FB9BC9B" w14:textId="77777777" w:rsidR="00B35FD4" w:rsidRDefault="00B35FD4"/>
    <w:p w14:paraId="6FB9BC9C" w14:textId="77777777" w:rsidR="00B35FD4" w:rsidRDefault="00B35FD4"/>
  </w:endnote>
  <w:endnote w:type="continuationNotice" w:id="1">
    <w:p w14:paraId="6FB9BC9D" w14:textId="77777777" w:rsidR="00B35FD4" w:rsidRDefault="00B35FD4">
      <w:r>
        <w:t xml:space="preserve"> </w:t>
      </w:r>
    </w:p>
    <w:p w14:paraId="6FB9BC9E" w14:textId="77777777" w:rsidR="00B35FD4" w:rsidRDefault="00B35FD4"/>
    <w:p w14:paraId="6FB9BC9F" w14:textId="77777777" w:rsidR="00B35FD4" w:rsidRDefault="00B35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4" w14:textId="77777777" w:rsidR="00395B24" w:rsidRPr="009F4C82" w:rsidRDefault="00395B24" w:rsidP="009F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6" w14:textId="77777777" w:rsidR="002F1E49" w:rsidRPr="009F4C82" w:rsidRDefault="002F1E49" w:rsidP="009F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9BC91" w14:textId="77777777" w:rsidR="00B35FD4" w:rsidRDefault="00B35FD4"/>
    <w:p w14:paraId="6FB9BC92" w14:textId="77777777" w:rsidR="00B35FD4" w:rsidRDefault="00B35FD4"/>
    <w:p w14:paraId="6FB9BC93" w14:textId="77777777" w:rsidR="00B35FD4" w:rsidRDefault="00B35FD4"/>
  </w:footnote>
  <w:footnote w:type="continuationSeparator" w:id="0">
    <w:p w14:paraId="6FB9BC94" w14:textId="77777777" w:rsidR="00B35FD4" w:rsidRDefault="00B35FD4">
      <w:r>
        <w:continuationSeparator/>
      </w:r>
    </w:p>
    <w:p w14:paraId="6FB9BC95" w14:textId="77777777" w:rsidR="00B35FD4" w:rsidRDefault="00B35FD4"/>
    <w:p w14:paraId="6FB9BC96" w14:textId="77777777" w:rsidR="00B35FD4" w:rsidRDefault="00B35F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0"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1"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2"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3" w14:textId="5897B5D4" w:rsidR="00395B24" w:rsidRDefault="002C7385">
    <w:pPr>
      <w:tabs>
        <w:tab w:val="center" w:pos="4512"/>
      </w:tabs>
      <w:suppressAutoHyphens/>
    </w:pPr>
    <w:r>
      <w:tab/>
      <w:t xml:space="preserve">- </w:t>
    </w:r>
    <w:r>
      <w:fldChar w:fldCharType="begin"/>
    </w:r>
    <w:r>
      <w:instrText>page \* arabic</w:instrText>
    </w:r>
    <w:r>
      <w:fldChar w:fldCharType="separate"/>
    </w:r>
    <w:r w:rsidR="00E51045">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5"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CA7" w14:textId="3B7F6D5F" w:rsidR="00C63524" w:rsidRDefault="00C63524" w:rsidP="00C63524">
    <w:pPr>
      <w:pStyle w:val="Header"/>
      <w:tabs>
        <w:tab w:val="clear" w:pos="4320"/>
        <w:tab w:val="clear" w:pos="8640"/>
      </w:tabs>
      <w:jc w:val="center"/>
    </w:pPr>
    <w:r>
      <w:t xml:space="preserve">- </w:t>
    </w:r>
    <w:r>
      <w:fldChar w:fldCharType="begin"/>
    </w:r>
    <w:r>
      <w:instrText>page \* arabic</w:instrText>
    </w:r>
    <w:r>
      <w:fldChar w:fldCharType="separate"/>
    </w:r>
    <w:r w:rsidR="00C76021">
      <w:rPr>
        <w:noProof/>
      </w:rPr>
      <w:t>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obert Clancy, Elizabeth Blucher, Christine Bosworth, Brian Clancy, Julieanne Eisemann, Erica Gyemore, Elizabeth Law, Ashley Saltner and Jennifer Wragge on behalf of the Wulli Wulli People #2 "/>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31 of 2019"/>
    <w:docVar w:name="HearingDate" w:val="4 March 2019"/>
    <w:docVar w:name="Initiators" w:val="(and another named in the Schedule)"/>
    <w:docVar w:name="Judgdate" w:val="4 March 2019"/>
    <w:docVar w:name="Judge" w:val="Rangiah"/>
    <w:docVar w:name="Justices" w:val="Justice"/>
    <w:docVar w:name="lstEntryList" w:val="-1"/>
    <w:docVar w:name="myEntryList" w:val="Counsel for the Applicant=TBA|Solicitor for the Applicant=TBA|Counsel for the Respondent=TBA|Solicitor for the Respondent=TBA"/>
    <w:docVar w:name="NSD" w:val="NSD "/>
    <w:docVar w:name="NumApps" w:val="1"/>
    <w:docVar w:name="NumApps_" w:val="1"/>
    <w:docVar w:name="NumCrossResps" w:val="0"/>
    <w:docVar w:name="NumDefs" w:val="20"/>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ative Title"/>
    <w:docVar w:name="RESAndAnother" w:val="False"/>
    <w:docVar w:name="RESAndOthers" w:val="True"/>
    <w:docVar w:name="Respondent" w:val="State of Queensland|Banana Shire Council|North Burnett Regional Council|South Burnett Regional Council|Western Downs Regional Council|Edwina Robyn Chapman|Kevin Cowburn|Queensland South Native Title Services|Ergon Energy Corporation Limited|Telstra Corporation Limited (ACN 33 051 775 556)|Michael Vincent Baker|Thomas James Bancroft|Duncan William Brown|Glenys Pauline Brown|Mark Richmond Brown|Phillip Richmond Brown|Hugh Norman Mackley Campbell|Ansgar Grein|Antoinette Grein|Lindsay Gordon Grono"/>
    <w:docVar w:name="ResState" w:val="Queensland"/>
    <w:docVar w:name="SubArea" w:val="[none]"/>
  </w:docVars>
  <w:rsids>
    <w:rsidRoot w:val="00B35FD4"/>
    <w:rsid w:val="000062CA"/>
    <w:rsid w:val="0001469E"/>
    <w:rsid w:val="00015993"/>
    <w:rsid w:val="00022289"/>
    <w:rsid w:val="00025B1C"/>
    <w:rsid w:val="00031E6E"/>
    <w:rsid w:val="00032F9F"/>
    <w:rsid w:val="00041C07"/>
    <w:rsid w:val="00043D49"/>
    <w:rsid w:val="00045BB7"/>
    <w:rsid w:val="00055719"/>
    <w:rsid w:val="0005641B"/>
    <w:rsid w:val="00081497"/>
    <w:rsid w:val="000825CE"/>
    <w:rsid w:val="0008773E"/>
    <w:rsid w:val="000A2E76"/>
    <w:rsid w:val="000A4807"/>
    <w:rsid w:val="000A4BE4"/>
    <w:rsid w:val="000C023E"/>
    <w:rsid w:val="000C38F7"/>
    <w:rsid w:val="000C5195"/>
    <w:rsid w:val="000C62EF"/>
    <w:rsid w:val="000D2137"/>
    <w:rsid w:val="000D3FD2"/>
    <w:rsid w:val="000E3FC8"/>
    <w:rsid w:val="000E7BAE"/>
    <w:rsid w:val="000F133D"/>
    <w:rsid w:val="0010536B"/>
    <w:rsid w:val="0011145C"/>
    <w:rsid w:val="001128BD"/>
    <w:rsid w:val="0011419D"/>
    <w:rsid w:val="00132054"/>
    <w:rsid w:val="00164506"/>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06A7C"/>
    <w:rsid w:val="00224537"/>
    <w:rsid w:val="00235956"/>
    <w:rsid w:val="00247096"/>
    <w:rsid w:val="00247C9A"/>
    <w:rsid w:val="0025160C"/>
    <w:rsid w:val="002535D0"/>
    <w:rsid w:val="002539B3"/>
    <w:rsid w:val="00257C3E"/>
    <w:rsid w:val="002602C2"/>
    <w:rsid w:val="002666C9"/>
    <w:rsid w:val="00270136"/>
    <w:rsid w:val="00274F5B"/>
    <w:rsid w:val="00277B42"/>
    <w:rsid w:val="00280836"/>
    <w:rsid w:val="00282E1A"/>
    <w:rsid w:val="00283FD6"/>
    <w:rsid w:val="0029113B"/>
    <w:rsid w:val="002934C0"/>
    <w:rsid w:val="002A1B50"/>
    <w:rsid w:val="002A6FFD"/>
    <w:rsid w:val="002B0E91"/>
    <w:rsid w:val="002B6779"/>
    <w:rsid w:val="002B71C0"/>
    <w:rsid w:val="002B7A34"/>
    <w:rsid w:val="002C31AD"/>
    <w:rsid w:val="002C7385"/>
    <w:rsid w:val="002D2DBB"/>
    <w:rsid w:val="002D54A6"/>
    <w:rsid w:val="002E6A7A"/>
    <w:rsid w:val="002F1E49"/>
    <w:rsid w:val="002F4E9C"/>
    <w:rsid w:val="0031256C"/>
    <w:rsid w:val="00314D6C"/>
    <w:rsid w:val="00314F29"/>
    <w:rsid w:val="00316D2A"/>
    <w:rsid w:val="00322A7C"/>
    <w:rsid w:val="003402D3"/>
    <w:rsid w:val="00343ABC"/>
    <w:rsid w:val="003463FE"/>
    <w:rsid w:val="003519E5"/>
    <w:rsid w:val="003554B3"/>
    <w:rsid w:val="00356632"/>
    <w:rsid w:val="003845A9"/>
    <w:rsid w:val="00390883"/>
    <w:rsid w:val="003922F8"/>
    <w:rsid w:val="003953FE"/>
    <w:rsid w:val="00395B24"/>
    <w:rsid w:val="00397EDD"/>
    <w:rsid w:val="003A2D38"/>
    <w:rsid w:val="003A7ECC"/>
    <w:rsid w:val="003B2C72"/>
    <w:rsid w:val="003B3507"/>
    <w:rsid w:val="003C1333"/>
    <w:rsid w:val="003C20FF"/>
    <w:rsid w:val="003D2650"/>
    <w:rsid w:val="003D560C"/>
    <w:rsid w:val="003E5874"/>
    <w:rsid w:val="003F193E"/>
    <w:rsid w:val="003F34F1"/>
    <w:rsid w:val="00411AE8"/>
    <w:rsid w:val="00413B74"/>
    <w:rsid w:val="00435C5F"/>
    <w:rsid w:val="00441E98"/>
    <w:rsid w:val="004532F7"/>
    <w:rsid w:val="004619C7"/>
    <w:rsid w:val="00472027"/>
    <w:rsid w:val="00474661"/>
    <w:rsid w:val="00476095"/>
    <w:rsid w:val="004804CF"/>
    <w:rsid w:val="00484962"/>
    <w:rsid w:val="00484F6D"/>
    <w:rsid w:val="0048726C"/>
    <w:rsid w:val="0049338A"/>
    <w:rsid w:val="0049417F"/>
    <w:rsid w:val="004B3EFA"/>
    <w:rsid w:val="004B46EF"/>
    <w:rsid w:val="004C2A87"/>
    <w:rsid w:val="004C4D7B"/>
    <w:rsid w:val="004C4ED3"/>
    <w:rsid w:val="004D2EA5"/>
    <w:rsid w:val="004D32A6"/>
    <w:rsid w:val="004D53E5"/>
    <w:rsid w:val="004F13CB"/>
    <w:rsid w:val="00501A12"/>
    <w:rsid w:val="0051346D"/>
    <w:rsid w:val="00513EAE"/>
    <w:rsid w:val="00514877"/>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B6893"/>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2FE3"/>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340E"/>
    <w:rsid w:val="007028D9"/>
    <w:rsid w:val="00706F44"/>
    <w:rsid w:val="00707218"/>
    <w:rsid w:val="00712B1D"/>
    <w:rsid w:val="00723278"/>
    <w:rsid w:val="00730837"/>
    <w:rsid w:val="007325D9"/>
    <w:rsid w:val="0073397D"/>
    <w:rsid w:val="007360CA"/>
    <w:rsid w:val="007431E4"/>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3F95"/>
    <w:rsid w:val="00817858"/>
    <w:rsid w:val="008276B4"/>
    <w:rsid w:val="00831927"/>
    <w:rsid w:val="00841BD3"/>
    <w:rsid w:val="0084273D"/>
    <w:rsid w:val="00844E3F"/>
    <w:rsid w:val="00845A83"/>
    <w:rsid w:val="00860FA3"/>
    <w:rsid w:val="008712BB"/>
    <w:rsid w:val="008A2484"/>
    <w:rsid w:val="008B77B4"/>
    <w:rsid w:val="008C26D9"/>
    <w:rsid w:val="008C6D50"/>
    <w:rsid w:val="008C7167"/>
    <w:rsid w:val="008C7503"/>
    <w:rsid w:val="008D1617"/>
    <w:rsid w:val="008E1BEF"/>
    <w:rsid w:val="008E6315"/>
    <w:rsid w:val="008F11E0"/>
    <w:rsid w:val="008F78BC"/>
    <w:rsid w:val="008F7B63"/>
    <w:rsid w:val="008F7D6A"/>
    <w:rsid w:val="009054CB"/>
    <w:rsid w:val="00912F94"/>
    <w:rsid w:val="0092590B"/>
    <w:rsid w:val="00925E60"/>
    <w:rsid w:val="009264B3"/>
    <w:rsid w:val="009365E0"/>
    <w:rsid w:val="00942BA2"/>
    <w:rsid w:val="00944C86"/>
    <w:rsid w:val="0095387A"/>
    <w:rsid w:val="00957DE8"/>
    <w:rsid w:val="00960ECB"/>
    <w:rsid w:val="009615D6"/>
    <w:rsid w:val="00967855"/>
    <w:rsid w:val="00980736"/>
    <w:rsid w:val="00981A39"/>
    <w:rsid w:val="00986BF2"/>
    <w:rsid w:val="00987097"/>
    <w:rsid w:val="009A3A9C"/>
    <w:rsid w:val="009B046C"/>
    <w:rsid w:val="009B13FA"/>
    <w:rsid w:val="009B1E2D"/>
    <w:rsid w:val="009C59FB"/>
    <w:rsid w:val="009C6F3B"/>
    <w:rsid w:val="009D1467"/>
    <w:rsid w:val="009E4FA6"/>
    <w:rsid w:val="009E7D93"/>
    <w:rsid w:val="009F4C82"/>
    <w:rsid w:val="009F504D"/>
    <w:rsid w:val="009F5C33"/>
    <w:rsid w:val="00A03184"/>
    <w:rsid w:val="00A03EAC"/>
    <w:rsid w:val="00A11CA6"/>
    <w:rsid w:val="00A20C49"/>
    <w:rsid w:val="00A269CA"/>
    <w:rsid w:val="00A31921"/>
    <w:rsid w:val="00A336EE"/>
    <w:rsid w:val="00A359AC"/>
    <w:rsid w:val="00A41413"/>
    <w:rsid w:val="00A45FB1"/>
    <w:rsid w:val="00A46CCC"/>
    <w:rsid w:val="00A51CFE"/>
    <w:rsid w:val="00A632ED"/>
    <w:rsid w:val="00A76C13"/>
    <w:rsid w:val="00A92E79"/>
    <w:rsid w:val="00A950B6"/>
    <w:rsid w:val="00AB41C1"/>
    <w:rsid w:val="00AC3FF8"/>
    <w:rsid w:val="00AD12A8"/>
    <w:rsid w:val="00AE023F"/>
    <w:rsid w:val="00AF3577"/>
    <w:rsid w:val="00AF35F9"/>
    <w:rsid w:val="00B05C7D"/>
    <w:rsid w:val="00B1606C"/>
    <w:rsid w:val="00B346C3"/>
    <w:rsid w:val="00B35A49"/>
    <w:rsid w:val="00B35FD4"/>
    <w:rsid w:val="00B42AA4"/>
    <w:rsid w:val="00B4471C"/>
    <w:rsid w:val="00B451A6"/>
    <w:rsid w:val="00B45AA6"/>
    <w:rsid w:val="00B722DE"/>
    <w:rsid w:val="00B76C44"/>
    <w:rsid w:val="00B83F87"/>
    <w:rsid w:val="00BA2EFA"/>
    <w:rsid w:val="00BA3DBC"/>
    <w:rsid w:val="00BB2DA2"/>
    <w:rsid w:val="00BB56DC"/>
    <w:rsid w:val="00BE183D"/>
    <w:rsid w:val="00BF5D7A"/>
    <w:rsid w:val="00C02D33"/>
    <w:rsid w:val="00C1232C"/>
    <w:rsid w:val="00C169AD"/>
    <w:rsid w:val="00C309BC"/>
    <w:rsid w:val="00C36442"/>
    <w:rsid w:val="00C400CE"/>
    <w:rsid w:val="00C410FD"/>
    <w:rsid w:val="00C539FB"/>
    <w:rsid w:val="00C63524"/>
    <w:rsid w:val="00C76021"/>
    <w:rsid w:val="00C86B87"/>
    <w:rsid w:val="00CA246D"/>
    <w:rsid w:val="00CA50D9"/>
    <w:rsid w:val="00CB5636"/>
    <w:rsid w:val="00CE1774"/>
    <w:rsid w:val="00D10F21"/>
    <w:rsid w:val="00D24806"/>
    <w:rsid w:val="00D34040"/>
    <w:rsid w:val="00D34E69"/>
    <w:rsid w:val="00D375EE"/>
    <w:rsid w:val="00D42749"/>
    <w:rsid w:val="00D55922"/>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F7D4B"/>
    <w:rsid w:val="00E027BC"/>
    <w:rsid w:val="00E14EA5"/>
    <w:rsid w:val="00E21133"/>
    <w:rsid w:val="00E2327E"/>
    <w:rsid w:val="00E266EF"/>
    <w:rsid w:val="00E47428"/>
    <w:rsid w:val="00E51045"/>
    <w:rsid w:val="00E66B9F"/>
    <w:rsid w:val="00E710D6"/>
    <w:rsid w:val="00E76BD0"/>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4918"/>
    <w:rsid w:val="00EF3113"/>
    <w:rsid w:val="00EF3F84"/>
    <w:rsid w:val="00F176AC"/>
    <w:rsid w:val="00F22485"/>
    <w:rsid w:val="00F231D9"/>
    <w:rsid w:val="00F27714"/>
    <w:rsid w:val="00F3276E"/>
    <w:rsid w:val="00F33D3C"/>
    <w:rsid w:val="00F37A91"/>
    <w:rsid w:val="00F45CF5"/>
    <w:rsid w:val="00F47DB0"/>
    <w:rsid w:val="00F50E34"/>
    <w:rsid w:val="00F53EF7"/>
    <w:rsid w:val="00F54BF2"/>
    <w:rsid w:val="00F66884"/>
    <w:rsid w:val="00F853F2"/>
    <w:rsid w:val="00F92355"/>
    <w:rsid w:val="00F93963"/>
    <w:rsid w:val="00F94291"/>
    <w:rsid w:val="00FB7982"/>
    <w:rsid w:val="00FC0734"/>
    <w:rsid w:val="00FC0FC5"/>
    <w:rsid w:val="00FC588F"/>
    <w:rsid w:val="00FE1B30"/>
    <w:rsid w:val="00FE3807"/>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FB9BB3C"/>
  <w15:docId w15:val="{B2DE0829-F255-4ADF-81E1-C090B83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6021"/>
    <w:pPr>
      <w:spacing w:line="360" w:lineRule="auto"/>
      <w:jc w:val="both"/>
    </w:pPr>
    <w:rPr>
      <w:sz w:val="24"/>
      <w:lang w:eastAsia="en-US"/>
    </w:rPr>
  </w:style>
  <w:style w:type="paragraph" w:styleId="Heading1">
    <w:name w:val="heading 1"/>
    <w:basedOn w:val="Normal"/>
    <w:next w:val="ParaNumbering"/>
    <w:qFormat/>
    <w:rsid w:val="00C76021"/>
    <w:pPr>
      <w:keepNext/>
      <w:spacing w:before="240" w:after="60" w:line="240" w:lineRule="auto"/>
      <w:outlineLvl w:val="0"/>
    </w:pPr>
    <w:rPr>
      <w:b/>
      <w:caps/>
      <w:kern w:val="28"/>
    </w:rPr>
  </w:style>
  <w:style w:type="paragraph" w:styleId="Heading2">
    <w:name w:val="heading 2"/>
    <w:basedOn w:val="Normal"/>
    <w:next w:val="ParaNumbering"/>
    <w:qFormat/>
    <w:rsid w:val="00C76021"/>
    <w:pPr>
      <w:keepNext/>
      <w:spacing w:before="240" w:after="60" w:line="240" w:lineRule="auto"/>
      <w:outlineLvl w:val="1"/>
    </w:pPr>
    <w:rPr>
      <w:b/>
      <w:szCs w:val="24"/>
    </w:rPr>
  </w:style>
  <w:style w:type="paragraph" w:styleId="Heading3">
    <w:name w:val="heading 3"/>
    <w:basedOn w:val="Normal"/>
    <w:next w:val="ParaNumbering"/>
    <w:qFormat/>
    <w:rsid w:val="00C76021"/>
    <w:pPr>
      <w:keepNext/>
      <w:spacing w:before="240" w:after="60" w:line="240" w:lineRule="auto"/>
      <w:outlineLvl w:val="2"/>
    </w:pPr>
    <w:rPr>
      <w:b/>
      <w:i/>
    </w:rPr>
  </w:style>
  <w:style w:type="paragraph" w:styleId="Heading4">
    <w:name w:val="heading 4"/>
    <w:basedOn w:val="Normal"/>
    <w:next w:val="ParaNumbering"/>
    <w:qFormat/>
    <w:rsid w:val="00C76021"/>
    <w:pPr>
      <w:keepNext/>
      <w:spacing w:before="240" w:after="60" w:line="240" w:lineRule="auto"/>
      <w:jc w:val="left"/>
      <w:outlineLvl w:val="3"/>
    </w:pPr>
    <w:rPr>
      <w:i/>
      <w:szCs w:val="24"/>
    </w:rPr>
  </w:style>
  <w:style w:type="paragraph" w:styleId="Heading5">
    <w:name w:val="heading 5"/>
    <w:basedOn w:val="fcHeading1"/>
    <w:next w:val="ParaNumbering"/>
    <w:qFormat/>
    <w:rsid w:val="00C76021"/>
    <w:pPr>
      <w:outlineLvl w:val="4"/>
    </w:pPr>
    <w:rPr>
      <w:caps w:val="0"/>
    </w:rPr>
  </w:style>
  <w:style w:type="paragraph" w:styleId="Heading6">
    <w:name w:val="heading 6"/>
    <w:basedOn w:val="fcHeading2"/>
    <w:next w:val="ParaNumbering"/>
    <w:qFormat/>
    <w:rsid w:val="00C76021"/>
    <w:pPr>
      <w:outlineLvl w:val="5"/>
    </w:pPr>
  </w:style>
  <w:style w:type="paragraph" w:styleId="Heading7">
    <w:name w:val="heading 7"/>
    <w:basedOn w:val="fcHeading3"/>
    <w:next w:val="ParaNumbering"/>
    <w:qFormat/>
    <w:rsid w:val="00C76021"/>
    <w:pPr>
      <w:outlineLvl w:val="6"/>
    </w:pPr>
    <w:rPr>
      <w:i w:val="0"/>
    </w:rPr>
  </w:style>
  <w:style w:type="paragraph" w:styleId="Heading8">
    <w:name w:val="heading 8"/>
    <w:basedOn w:val="fcHeading4"/>
    <w:next w:val="ParaNumbering"/>
    <w:rsid w:val="00C76021"/>
    <w:pPr>
      <w:outlineLvl w:val="7"/>
    </w:pPr>
    <w:rPr>
      <w:smallCaps w:val="0"/>
    </w:rPr>
  </w:style>
  <w:style w:type="paragraph" w:styleId="Heading9">
    <w:name w:val="heading 9"/>
    <w:basedOn w:val="fcHeading5"/>
    <w:next w:val="ParaNumbering"/>
    <w:rsid w:val="00C76021"/>
    <w:pPr>
      <w:outlineLvl w:val="8"/>
    </w:pPr>
    <w:rPr>
      <w:caps w:val="0"/>
    </w:rPr>
  </w:style>
  <w:style w:type="character" w:default="1" w:styleId="DefaultParagraphFont">
    <w:name w:val="Default Paragraph Font"/>
    <w:uiPriority w:val="1"/>
    <w:semiHidden/>
    <w:unhideWhenUsed/>
    <w:rsid w:val="00C760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021"/>
  </w:style>
  <w:style w:type="paragraph" w:customStyle="1" w:styleId="OrdersPage">
    <w:name w:val="OrdersPage"/>
    <w:basedOn w:val="Normal"/>
    <w:semiHidden/>
    <w:rsid w:val="00C76021"/>
    <w:pPr>
      <w:spacing w:line="240" w:lineRule="auto"/>
    </w:pPr>
  </w:style>
  <w:style w:type="paragraph" w:styleId="Header">
    <w:name w:val="header"/>
    <w:basedOn w:val="Normal"/>
    <w:semiHidden/>
    <w:rsid w:val="00C76021"/>
    <w:pPr>
      <w:tabs>
        <w:tab w:val="center" w:pos="4320"/>
        <w:tab w:val="right" w:pos="8640"/>
      </w:tabs>
    </w:pPr>
  </w:style>
  <w:style w:type="paragraph" w:styleId="Footer">
    <w:name w:val="footer"/>
    <w:basedOn w:val="Normal"/>
    <w:semiHidden/>
    <w:rsid w:val="00C76021"/>
    <w:pPr>
      <w:tabs>
        <w:tab w:val="center" w:pos="4320"/>
        <w:tab w:val="right" w:pos="8640"/>
      </w:tabs>
    </w:pPr>
  </w:style>
  <w:style w:type="paragraph" w:customStyle="1" w:styleId="ParaNumbering">
    <w:name w:val="ParaNumbering"/>
    <w:basedOn w:val="Normal"/>
    <w:rsid w:val="00C76021"/>
    <w:pPr>
      <w:numPr>
        <w:numId w:val="1"/>
      </w:numPr>
      <w:tabs>
        <w:tab w:val="clear" w:pos="720"/>
      </w:tabs>
      <w:spacing w:before="180" w:after="180"/>
    </w:pPr>
  </w:style>
  <w:style w:type="paragraph" w:customStyle="1" w:styleId="Quote1">
    <w:name w:val="Quote1"/>
    <w:rsid w:val="00C76021"/>
    <w:pPr>
      <w:widowControl w:val="0"/>
      <w:spacing w:after="180"/>
      <w:ind w:left="737" w:right="737"/>
      <w:jc w:val="both"/>
    </w:pPr>
    <w:rPr>
      <w:sz w:val="22"/>
      <w:lang w:eastAsia="en-US"/>
    </w:rPr>
  </w:style>
  <w:style w:type="paragraph" w:customStyle="1" w:styleId="NormalHeadings">
    <w:name w:val="Normal Headings"/>
    <w:link w:val="NormalHeadingsChar"/>
    <w:rsid w:val="00C76021"/>
    <w:pPr>
      <w:widowControl w:val="0"/>
      <w:jc w:val="both"/>
    </w:pPr>
    <w:rPr>
      <w:b/>
      <w:sz w:val="24"/>
      <w:lang w:eastAsia="en-US"/>
    </w:rPr>
  </w:style>
  <w:style w:type="table" w:styleId="TableGrid">
    <w:name w:val="Table Grid"/>
    <w:basedOn w:val="TableNormal"/>
    <w:semiHidden/>
    <w:rsid w:val="00C76021"/>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C76021"/>
    <w:pPr>
      <w:spacing w:before="20" w:after="20"/>
      <w:jc w:val="center"/>
    </w:pPr>
    <w:rPr>
      <w:b/>
      <w:sz w:val="26"/>
    </w:rPr>
  </w:style>
  <w:style w:type="paragraph" w:customStyle="1" w:styleId="Normal1linespace">
    <w:name w:val="Normal1linespace"/>
    <w:basedOn w:val="Normal"/>
    <w:rsid w:val="00C76021"/>
    <w:pPr>
      <w:spacing w:line="240" w:lineRule="auto"/>
    </w:pPr>
  </w:style>
  <w:style w:type="paragraph" w:styleId="BalloonText">
    <w:name w:val="Balloon Text"/>
    <w:basedOn w:val="Normal"/>
    <w:semiHidden/>
    <w:rsid w:val="00C76021"/>
    <w:rPr>
      <w:rFonts w:ascii="Tahoma" w:hAnsi="Tahoma" w:cs="Tahoma"/>
      <w:sz w:val="16"/>
      <w:szCs w:val="16"/>
    </w:rPr>
  </w:style>
  <w:style w:type="paragraph" w:customStyle="1" w:styleId="StyleBold">
    <w:name w:val="Style Bold"/>
    <w:basedOn w:val="Normal"/>
    <w:next w:val="BodyText"/>
    <w:semiHidden/>
    <w:rsid w:val="00C76021"/>
    <w:rPr>
      <w:szCs w:val="24"/>
    </w:rPr>
  </w:style>
  <w:style w:type="paragraph" w:customStyle="1" w:styleId="Bold">
    <w:name w:val="Bold"/>
    <w:basedOn w:val="Normal"/>
    <w:next w:val="Normal"/>
    <w:semiHidden/>
    <w:rsid w:val="00C76021"/>
    <w:pPr>
      <w:suppressAutoHyphens/>
      <w:jc w:val="left"/>
    </w:pPr>
    <w:rPr>
      <w:b/>
      <w:szCs w:val="24"/>
    </w:rPr>
  </w:style>
  <w:style w:type="paragraph" w:customStyle="1" w:styleId="Certify">
    <w:name w:val="Certify"/>
    <w:basedOn w:val="Normal"/>
    <w:link w:val="CertifyChar"/>
    <w:semiHidden/>
    <w:rsid w:val="00C76021"/>
    <w:pPr>
      <w:spacing w:line="240" w:lineRule="auto"/>
    </w:pPr>
    <w:rPr>
      <w:szCs w:val="24"/>
    </w:rPr>
  </w:style>
  <w:style w:type="character" w:styleId="CommentReference">
    <w:name w:val="annotation reference"/>
    <w:semiHidden/>
    <w:rsid w:val="00C76021"/>
    <w:rPr>
      <w:sz w:val="16"/>
      <w:szCs w:val="16"/>
    </w:rPr>
  </w:style>
  <w:style w:type="paragraph" w:styleId="CommentText">
    <w:name w:val="annotation text"/>
    <w:basedOn w:val="Normal"/>
    <w:semiHidden/>
    <w:rsid w:val="00C76021"/>
    <w:rPr>
      <w:sz w:val="20"/>
    </w:rPr>
  </w:style>
  <w:style w:type="paragraph" w:styleId="CommentSubject">
    <w:name w:val="annotation subject"/>
    <w:basedOn w:val="CommentText"/>
    <w:next w:val="CommentText"/>
    <w:semiHidden/>
    <w:rsid w:val="00C76021"/>
    <w:rPr>
      <w:b/>
      <w:bCs/>
    </w:rPr>
  </w:style>
  <w:style w:type="paragraph" w:customStyle="1" w:styleId="FCBullets">
    <w:name w:val="FCBullets"/>
    <w:basedOn w:val="Normal"/>
    <w:rsid w:val="00C76021"/>
    <w:pPr>
      <w:numPr>
        <w:numId w:val="3"/>
      </w:numPr>
      <w:spacing w:before="60" w:after="60"/>
    </w:pPr>
  </w:style>
  <w:style w:type="paragraph" w:customStyle="1" w:styleId="JudgeStyle">
    <w:name w:val="JudgeStyle"/>
    <w:basedOn w:val="Heading1"/>
    <w:next w:val="ParaNumbering"/>
    <w:semiHidden/>
    <w:rsid w:val="00C76021"/>
  </w:style>
  <w:style w:type="paragraph" w:styleId="TOC1">
    <w:name w:val="toc 1"/>
    <w:basedOn w:val="Normal"/>
    <w:next w:val="Normal"/>
    <w:autoRedefine/>
    <w:semiHidden/>
    <w:rsid w:val="00C76021"/>
    <w:pPr>
      <w:tabs>
        <w:tab w:val="right" w:leader="dot" w:pos="9071"/>
      </w:tabs>
    </w:pPr>
  </w:style>
  <w:style w:type="paragraph" w:styleId="TOC2">
    <w:name w:val="toc 2"/>
    <w:basedOn w:val="Normal"/>
    <w:next w:val="Normal"/>
    <w:autoRedefine/>
    <w:semiHidden/>
    <w:rsid w:val="00C76021"/>
    <w:pPr>
      <w:tabs>
        <w:tab w:val="right" w:leader="dot" w:pos="9071"/>
      </w:tabs>
      <w:ind w:left="240"/>
    </w:pPr>
  </w:style>
  <w:style w:type="paragraph" w:styleId="TOC3">
    <w:name w:val="toc 3"/>
    <w:basedOn w:val="Normal"/>
    <w:next w:val="Normal"/>
    <w:autoRedefine/>
    <w:semiHidden/>
    <w:rsid w:val="00C76021"/>
    <w:pPr>
      <w:tabs>
        <w:tab w:val="right" w:leader="dot" w:pos="9071"/>
      </w:tabs>
      <w:ind w:left="480"/>
    </w:pPr>
  </w:style>
  <w:style w:type="paragraph" w:styleId="TOC4">
    <w:name w:val="toc 4"/>
    <w:basedOn w:val="Normal"/>
    <w:next w:val="Normal"/>
    <w:autoRedefine/>
    <w:semiHidden/>
    <w:rsid w:val="00C76021"/>
    <w:pPr>
      <w:tabs>
        <w:tab w:val="right" w:leader="dot" w:pos="9071"/>
      </w:tabs>
      <w:ind w:left="720"/>
    </w:pPr>
  </w:style>
  <w:style w:type="paragraph" w:customStyle="1" w:styleId="NoNum">
    <w:name w:val="No Num"/>
    <w:basedOn w:val="Normal1linespace"/>
    <w:rsid w:val="00C76021"/>
    <w:pPr>
      <w:spacing w:before="120" w:after="180" w:line="360" w:lineRule="auto"/>
    </w:pPr>
  </w:style>
  <w:style w:type="paragraph" w:customStyle="1" w:styleId="AppealTable">
    <w:name w:val="AppealTable"/>
    <w:basedOn w:val="Normal"/>
    <w:unhideWhenUsed/>
    <w:rsid w:val="00C76021"/>
    <w:pPr>
      <w:spacing w:line="240" w:lineRule="auto"/>
      <w:jc w:val="left"/>
    </w:pPr>
    <w:rPr>
      <w:b/>
      <w:caps/>
      <w:sz w:val="22"/>
      <w:szCs w:val="22"/>
    </w:rPr>
  </w:style>
  <w:style w:type="paragraph" w:customStyle="1" w:styleId="Quote3">
    <w:name w:val="Quote3"/>
    <w:basedOn w:val="Quote1"/>
    <w:rsid w:val="00C76021"/>
    <w:pPr>
      <w:ind w:left="2160"/>
    </w:pPr>
  </w:style>
  <w:style w:type="paragraph" w:customStyle="1" w:styleId="Quote2">
    <w:name w:val="Quote2"/>
    <w:basedOn w:val="Quote1"/>
    <w:rsid w:val="00C76021"/>
    <w:pPr>
      <w:ind w:left="1440"/>
    </w:pPr>
  </w:style>
  <w:style w:type="paragraph" w:customStyle="1" w:styleId="FTOC1">
    <w:name w:val="FTOC 1"/>
    <w:basedOn w:val="Normal"/>
    <w:semiHidden/>
    <w:rsid w:val="00C76021"/>
    <w:pPr>
      <w:tabs>
        <w:tab w:val="right" w:leader="dot" w:pos="9072"/>
      </w:tabs>
      <w:spacing w:before="120" w:after="60" w:line="240" w:lineRule="auto"/>
    </w:pPr>
    <w:rPr>
      <w:b/>
      <w:caps/>
      <w:kern w:val="28"/>
    </w:rPr>
  </w:style>
  <w:style w:type="paragraph" w:customStyle="1" w:styleId="ListNo1">
    <w:name w:val="List No 1"/>
    <w:basedOn w:val="Normal"/>
    <w:rsid w:val="00C76021"/>
    <w:pPr>
      <w:numPr>
        <w:numId w:val="35"/>
      </w:numPr>
      <w:spacing w:before="60" w:after="60"/>
    </w:pPr>
  </w:style>
  <w:style w:type="paragraph" w:customStyle="1" w:styleId="FTOC2">
    <w:name w:val="FTOC 2"/>
    <w:basedOn w:val="Normal"/>
    <w:semiHidden/>
    <w:rsid w:val="00C76021"/>
    <w:pPr>
      <w:tabs>
        <w:tab w:val="right" w:leader="dot" w:pos="9072"/>
      </w:tabs>
      <w:spacing w:before="120" w:after="60" w:line="240" w:lineRule="auto"/>
      <w:ind w:left="238"/>
    </w:pPr>
    <w:rPr>
      <w:b/>
    </w:rPr>
  </w:style>
  <w:style w:type="paragraph" w:customStyle="1" w:styleId="FTOC3">
    <w:name w:val="FTOC 3"/>
    <w:basedOn w:val="Normal"/>
    <w:semiHidden/>
    <w:rsid w:val="00C76021"/>
    <w:pPr>
      <w:tabs>
        <w:tab w:val="right" w:leader="dot" w:pos="9072"/>
      </w:tabs>
      <w:spacing w:before="120" w:after="60" w:line="240" w:lineRule="auto"/>
      <w:ind w:left="482"/>
    </w:pPr>
    <w:rPr>
      <w:b/>
      <w:i/>
    </w:rPr>
  </w:style>
  <w:style w:type="paragraph" w:customStyle="1" w:styleId="FTOC4">
    <w:name w:val="FTOC 4"/>
    <w:basedOn w:val="Normal"/>
    <w:semiHidden/>
    <w:rsid w:val="00C76021"/>
    <w:pPr>
      <w:tabs>
        <w:tab w:val="right" w:leader="dot" w:pos="9072"/>
      </w:tabs>
      <w:spacing w:before="120" w:after="60" w:line="240" w:lineRule="auto"/>
      <w:ind w:left="720"/>
    </w:pPr>
    <w:rPr>
      <w:i/>
    </w:rPr>
  </w:style>
  <w:style w:type="paragraph" w:styleId="TOC5">
    <w:name w:val="toc 5"/>
    <w:basedOn w:val="Normal"/>
    <w:next w:val="Normal"/>
    <w:autoRedefine/>
    <w:semiHidden/>
    <w:rsid w:val="00C76021"/>
    <w:pPr>
      <w:tabs>
        <w:tab w:val="right" w:leader="dot" w:pos="9072"/>
      </w:tabs>
      <w:ind w:left="960"/>
    </w:pPr>
  </w:style>
  <w:style w:type="numbering" w:styleId="111111">
    <w:name w:val="Outline List 2"/>
    <w:basedOn w:val="NoList"/>
    <w:semiHidden/>
    <w:rsid w:val="00C76021"/>
    <w:pPr>
      <w:numPr>
        <w:numId w:val="19"/>
      </w:numPr>
    </w:pPr>
  </w:style>
  <w:style w:type="numbering" w:styleId="1ai">
    <w:name w:val="Outline List 1"/>
    <w:basedOn w:val="NoList"/>
    <w:semiHidden/>
    <w:rsid w:val="00C76021"/>
    <w:pPr>
      <w:numPr>
        <w:numId w:val="20"/>
      </w:numPr>
    </w:pPr>
  </w:style>
  <w:style w:type="numbering" w:styleId="ArticleSection">
    <w:name w:val="Outline List 3"/>
    <w:basedOn w:val="NoList"/>
    <w:semiHidden/>
    <w:rsid w:val="00C76021"/>
    <w:pPr>
      <w:numPr>
        <w:numId w:val="21"/>
      </w:numPr>
    </w:pPr>
  </w:style>
  <w:style w:type="paragraph" w:styleId="BodyText">
    <w:name w:val="Body Text"/>
    <w:basedOn w:val="Normal"/>
    <w:link w:val="BodyTextChar"/>
    <w:qFormat/>
    <w:rsid w:val="00C76021"/>
  </w:style>
  <w:style w:type="paragraph" w:styleId="BodyText2">
    <w:name w:val="Body Text 2"/>
    <w:basedOn w:val="Normal"/>
    <w:semiHidden/>
    <w:rsid w:val="00C76021"/>
    <w:pPr>
      <w:spacing w:after="120" w:line="480" w:lineRule="auto"/>
    </w:pPr>
  </w:style>
  <w:style w:type="paragraph" w:styleId="BodyText3">
    <w:name w:val="Body Text 3"/>
    <w:basedOn w:val="Normal"/>
    <w:semiHidden/>
    <w:rsid w:val="00C76021"/>
    <w:pPr>
      <w:spacing w:after="120"/>
    </w:pPr>
    <w:rPr>
      <w:sz w:val="16"/>
      <w:szCs w:val="16"/>
    </w:rPr>
  </w:style>
  <w:style w:type="paragraph" w:styleId="BodyTextFirstIndent">
    <w:name w:val="Body Text First Indent"/>
    <w:basedOn w:val="BodyText"/>
    <w:semiHidden/>
    <w:rsid w:val="00C76021"/>
    <w:pPr>
      <w:ind w:firstLine="210"/>
    </w:pPr>
  </w:style>
  <w:style w:type="paragraph" w:styleId="BodyTextIndent">
    <w:name w:val="Body Text Indent"/>
    <w:basedOn w:val="Normal"/>
    <w:semiHidden/>
    <w:rsid w:val="00C76021"/>
    <w:pPr>
      <w:spacing w:after="120"/>
      <w:ind w:left="283"/>
    </w:pPr>
  </w:style>
  <w:style w:type="paragraph" w:styleId="BodyTextFirstIndent2">
    <w:name w:val="Body Text First Indent 2"/>
    <w:basedOn w:val="BodyTextIndent"/>
    <w:semiHidden/>
    <w:rsid w:val="00C76021"/>
    <w:pPr>
      <w:ind w:firstLine="210"/>
    </w:pPr>
  </w:style>
  <w:style w:type="paragraph" w:styleId="BodyTextIndent2">
    <w:name w:val="Body Text Indent 2"/>
    <w:basedOn w:val="Normal"/>
    <w:semiHidden/>
    <w:rsid w:val="00C76021"/>
    <w:pPr>
      <w:spacing w:after="120" w:line="480" w:lineRule="auto"/>
      <w:ind w:left="283"/>
    </w:pPr>
  </w:style>
  <w:style w:type="paragraph" w:styleId="BodyTextIndent3">
    <w:name w:val="Body Text Indent 3"/>
    <w:basedOn w:val="Normal"/>
    <w:semiHidden/>
    <w:rsid w:val="00C76021"/>
    <w:pPr>
      <w:spacing w:after="120"/>
      <w:ind w:left="283"/>
    </w:pPr>
    <w:rPr>
      <w:sz w:val="16"/>
      <w:szCs w:val="16"/>
    </w:rPr>
  </w:style>
  <w:style w:type="paragraph" w:styleId="Closing">
    <w:name w:val="Closing"/>
    <w:basedOn w:val="Normal"/>
    <w:semiHidden/>
    <w:rsid w:val="00C76021"/>
    <w:pPr>
      <w:ind w:left="4252"/>
    </w:pPr>
  </w:style>
  <w:style w:type="paragraph" w:styleId="Date">
    <w:name w:val="Date"/>
    <w:basedOn w:val="Normal"/>
    <w:next w:val="Normal"/>
    <w:semiHidden/>
    <w:rsid w:val="00C76021"/>
  </w:style>
  <w:style w:type="paragraph" w:styleId="E-mailSignature">
    <w:name w:val="E-mail Signature"/>
    <w:basedOn w:val="Normal"/>
    <w:semiHidden/>
    <w:rsid w:val="00C76021"/>
  </w:style>
  <w:style w:type="character" w:styleId="Emphasis">
    <w:name w:val="Emphasis"/>
    <w:semiHidden/>
    <w:rsid w:val="00C76021"/>
    <w:rPr>
      <w:i/>
      <w:iCs/>
    </w:rPr>
  </w:style>
  <w:style w:type="paragraph" w:styleId="EnvelopeAddress">
    <w:name w:val="envelope address"/>
    <w:basedOn w:val="Normal"/>
    <w:semiHidden/>
    <w:rsid w:val="00C7602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76021"/>
    <w:rPr>
      <w:rFonts w:ascii="Arial" w:hAnsi="Arial" w:cs="Arial"/>
      <w:sz w:val="20"/>
    </w:rPr>
  </w:style>
  <w:style w:type="character" w:styleId="FollowedHyperlink">
    <w:name w:val="FollowedHyperlink"/>
    <w:semiHidden/>
    <w:rsid w:val="00C76021"/>
    <w:rPr>
      <w:color w:val="800080"/>
      <w:u w:val="single"/>
    </w:rPr>
  </w:style>
  <w:style w:type="character" w:styleId="HTMLAcronym">
    <w:name w:val="HTML Acronym"/>
    <w:basedOn w:val="DefaultParagraphFont"/>
    <w:semiHidden/>
    <w:rsid w:val="00C76021"/>
  </w:style>
  <w:style w:type="paragraph" w:styleId="HTMLAddress">
    <w:name w:val="HTML Address"/>
    <w:basedOn w:val="Normal"/>
    <w:semiHidden/>
    <w:rsid w:val="00C76021"/>
    <w:rPr>
      <w:i/>
      <w:iCs/>
    </w:rPr>
  </w:style>
  <w:style w:type="character" w:styleId="HTMLCite">
    <w:name w:val="HTML Cite"/>
    <w:semiHidden/>
    <w:rsid w:val="00C76021"/>
    <w:rPr>
      <w:i/>
      <w:iCs/>
    </w:rPr>
  </w:style>
  <w:style w:type="character" w:styleId="HTMLCode">
    <w:name w:val="HTML Code"/>
    <w:semiHidden/>
    <w:rsid w:val="00C76021"/>
    <w:rPr>
      <w:rFonts w:ascii="Courier New" w:hAnsi="Courier New" w:cs="Courier New"/>
      <w:sz w:val="20"/>
      <w:szCs w:val="20"/>
    </w:rPr>
  </w:style>
  <w:style w:type="character" w:styleId="HTMLDefinition">
    <w:name w:val="HTML Definition"/>
    <w:semiHidden/>
    <w:rsid w:val="00C76021"/>
    <w:rPr>
      <w:i/>
      <w:iCs/>
    </w:rPr>
  </w:style>
  <w:style w:type="character" w:styleId="HTMLKeyboard">
    <w:name w:val="HTML Keyboard"/>
    <w:semiHidden/>
    <w:rsid w:val="00C76021"/>
    <w:rPr>
      <w:rFonts w:ascii="Courier New" w:hAnsi="Courier New" w:cs="Courier New"/>
      <w:sz w:val="20"/>
      <w:szCs w:val="20"/>
    </w:rPr>
  </w:style>
  <w:style w:type="paragraph" w:styleId="HTMLPreformatted">
    <w:name w:val="HTML Preformatted"/>
    <w:basedOn w:val="Normal"/>
    <w:semiHidden/>
    <w:rsid w:val="00C76021"/>
    <w:rPr>
      <w:rFonts w:ascii="Courier New" w:hAnsi="Courier New" w:cs="Courier New"/>
      <w:sz w:val="20"/>
    </w:rPr>
  </w:style>
  <w:style w:type="character" w:styleId="HTMLSample">
    <w:name w:val="HTML Sample"/>
    <w:semiHidden/>
    <w:rsid w:val="00C76021"/>
    <w:rPr>
      <w:rFonts w:ascii="Courier New" w:hAnsi="Courier New" w:cs="Courier New"/>
    </w:rPr>
  </w:style>
  <w:style w:type="character" w:styleId="HTMLTypewriter">
    <w:name w:val="HTML Typewriter"/>
    <w:semiHidden/>
    <w:rsid w:val="00C76021"/>
    <w:rPr>
      <w:rFonts w:ascii="Courier New" w:hAnsi="Courier New" w:cs="Courier New"/>
      <w:sz w:val="20"/>
      <w:szCs w:val="20"/>
    </w:rPr>
  </w:style>
  <w:style w:type="character" w:styleId="HTMLVariable">
    <w:name w:val="HTML Variable"/>
    <w:semiHidden/>
    <w:rsid w:val="00C76021"/>
    <w:rPr>
      <w:i/>
      <w:iCs/>
    </w:rPr>
  </w:style>
  <w:style w:type="character" w:styleId="Hyperlink">
    <w:name w:val="Hyperlink"/>
    <w:semiHidden/>
    <w:rsid w:val="00C76021"/>
    <w:rPr>
      <w:color w:val="0000FF"/>
      <w:u w:val="single"/>
    </w:rPr>
  </w:style>
  <w:style w:type="character" w:styleId="LineNumber">
    <w:name w:val="line number"/>
    <w:basedOn w:val="DefaultParagraphFont"/>
    <w:semiHidden/>
    <w:rsid w:val="00C76021"/>
  </w:style>
  <w:style w:type="paragraph" w:styleId="List">
    <w:name w:val="List"/>
    <w:basedOn w:val="Normal"/>
    <w:semiHidden/>
    <w:rsid w:val="00C76021"/>
    <w:pPr>
      <w:ind w:left="283" w:hanging="283"/>
    </w:pPr>
  </w:style>
  <w:style w:type="paragraph" w:styleId="List2">
    <w:name w:val="List 2"/>
    <w:basedOn w:val="Normal"/>
    <w:semiHidden/>
    <w:rsid w:val="00C76021"/>
    <w:pPr>
      <w:ind w:left="566" w:hanging="283"/>
    </w:pPr>
  </w:style>
  <w:style w:type="paragraph" w:styleId="List3">
    <w:name w:val="List 3"/>
    <w:basedOn w:val="Normal"/>
    <w:semiHidden/>
    <w:rsid w:val="00C76021"/>
    <w:pPr>
      <w:ind w:left="849" w:hanging="283"/>
    </w:pPr>
  </w:style>
  <w:style w:type="paragraph" w:styleId="List4">
    <w:name w:val="List 4"/>
    <w:basedOn w:val="Normal"/>
    <w:semiHidden/>
    <w:rsid w:val="00C76021"/>
    <w:pPr>
      <w:ind w:left="1132" w:hanging="283"/>
    </w:pPr>
  </w:style>
  <w:style w:type="paragraph" w:styleId="List5">
    <w:name w:val="List 5"/>
    <w:basedOn w:val="Normal"/>
    <w:semiHidden/>
    <w:rsid w:val="00C76021"/>
    <w:pPr>
      <w:ind w:left="1415" w:hanging="283"/>
    </w:pPr>
  </w:style>
  <w:style w:type="paragraph" w:styleId="ListBullet">
    <w:name w:val="List Bullet"/>
    <w:basedOn w:val="Normal"/>
    <w:semiHidden/>
    <w:rsid w:val="00C76021"/>
    <w:pPr>
      <w:numPr>
        <w:numId w:val="4"/>
      </w:numPr>
    </w:pPr>
  </w:style>
  <w:style w:type="paragraph" w:styleId="ListBullet2">
    <w:name w:val="List Bullet 2"/>
    <w:basedOn w:val="Normal"/>
    <w:semiHidden/>
    <w:rsid w:val="00C76021"/>
    <w:pPr>
      <w:numPr>
        <w:numId w:val="5"/>
      </w:numPr>
    </w:pPr>
  </w:style>
  <w:style w:type="paragraph" w:styleId="ListBullet3">
    <w:name w:val="List Bullet 3"/>
    <w:basedOn w:val="Normal"/>
    <w:semiHidden/>
    <w:rsid w:val="00C76021"/>
    <w:pPr>
      <w:numPr>
        <w:numId w:val="6"/>
      </w:numPr>
    </w:pPr>
  </w:style>
  <w:style w:type="paragraph" w:styleId="ListBullet4">
    <w:name w:val="List Bullet 4"/>
    <w:basedOn w:val="Normal"/>
    <w:semiHidden/>
    <w:rsid w:val="00C76021"/>
    <w:pPr>
      <w:numPr>
        <w:numId w:val="7"/>
      </w:numPr>
    </w:pPr>
  </w:style>
  <w:style w:type="paragraph" w:styleId="ListBullet5">
    <w:name w:val="List Bullet 5"/>
    <w:basedOn w:val="Normal"/>
    <w:semiHidden/>
    <w:rsid w:val="00C76021"/>
    <w:pPr>
      <w:numPr>
        <w:numId w:val="8"/>
      </w:numPr>
    </w:pPr>
  </w:style>
  <w:style w:type="paragraph" w:styleId="ListContinue">
    <w:name w:val="List Continue"/>
    <w:basedOn w:val="Normal"/>
    <w:semiHidden/>
    <w:rsid w:val="00C76021"/>
    <w:pPr>
      <w:spacing w:after="120"/>
      <w:ind w:left="283"/>
    </w:pPr>
  </w:style>
  <w:style w:type="paragraph" w:styleId="ListContinue2">
    <w:name w:val="List Continue 2"/>
    <w:basedOn w:val="Normal"/>
    <w:semiHidden/>
    <w:rsid w:val="00C76021"/>
    <w:pPr>
      <w:spacing w:after="120"/>
      <w:ind w:left="566"/>
    </w:pPr>
  </w:style>
  <w:style w:type="paragraph" w:styleId="ListContinue3">
    <w:name w:val="List Continue 3"/>
    <w:basedOn w:val="Normal"/>
    <w:semiHidden/>
    <w:rsid w:val="00C76021"/>
    <w:pPr>
      <w:spacing w:after="120"/>
      <w:ind w:left="849"/>
    </w:pPr>
  </w:style>
  <w:style w:type="paragraph" w:styleId="ListContinue4">
    <w:name w:val="List Continue 4"/>
    <w:basedOn w:val="Normal"/>
    <w:semiHidden/>
    <w:rsid w:val="00C76021"/>
    <w:pPr>
      <w:spacing w:after="120"/>
      <w:ind w:left="1132"/>
    </w:pPr>
  </w:style>
  <w:style w:type="paragraph" w:styleId="ListContinue5">
    <w:name w:val="List Continue 5"/>
    <w:basedOn w:val="Normal"/>
    <w:semiHidden/>
    <w:rsid w:val="00C76021"/>
    <w:pPr>
      <w:spacing w:after="120"/>
      <w:ind w:left="1415"/>
    </w:pPr>
  </w:style>
  <w:style w:type="paragraph" w:styleId="ListNumber">
    <w:name w:val="List Number"/>
    <w:basedOn w:val="Normal"/>
    <w:semiHidden/>
    <w:rsid w:val="00C76021"/>
    <w:pPr>
      <w:numPr>
        <w:numId w:val="9"/>
      </w:numPr>
    </w:pPr>
  </w:style>
  <w:style w:type="paragraph" w:styleId="ListNumber2">
    <w:name w:val="List Number 2"/>
    <w:basedOn w:val="Normal"/>
    <w:semiHidden/>
    <w:rsid w:val="00C76021"/>
    <w:pPr>
      <w:numPr>
        <w:numId w:val="10"/>
      </w:numPr>
    </w:pPr>
  </w:style>
  <w:style w:type="paragraph" w:styleId="ListNumber3">
    <w:name w:val="List Number 3"/>
    <w:basedOn w:val="Normal"/>
    <w:semiHidden/>
    <w:rsid w:val="00C76021"/>
    <w:pPr>
      <w:numPr>
        <w:numId w:val="11"/>
      </w:numPr>
    </w:pPr>
  </w:style>
  <w:style w:type="paragraph" w:styleId="ListNumber4">
    <w:name w:val="List Number 4"/>
    <w:basedOn w:val="Normal"/>
    <w:semiHidden/>
    <w:rsid w:val="00C76021"/>
    <w:pPr>
      <w:numPr>
        <w:numId w:val="12"/>
      </w:numPr>
    </w:pPr>
  </w:style>
  <w:style w:type="paragraph" w:styleId="ListNumber5">
    <w:name w:val="List Number 5"/>
    <w:basedOn w:val="Normal"/>
    <w:semiHidden/>
    <w:rsid w:val="00C76021"/>
    <w:pPr>
      <w:numPr>
        <w:numId w:val="13"/>
      </w:numPr>
    </w:pPr>
  </w:style>
  <w:style w:type="paragraph" w:styleId="MessageHeader">
    <w:name w:val="Message Header"/>
    <w:basedOn w:val="Normal"/>
    <w:semiHidden/>
    <w:rsid w:val="00C760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76021"/>
    <w:rPr>
      <w:szCs w:val="24"/>
    </w:rPr>
  </w:style>
  <w:style w:type="paragraph" w:styleId="NormalIndent">
    <w:name w:val="Normal Indent"/>
    <w:basedOn w:val="Normal"/>
    <w:semiHidden/>
    <w:rsid w:val="00C76021"/>
    <w:pPr>
      <w:ind w:left="720"/>
    </w:pPr>
  </w:style>
  <w:style w:type="paragraph" w:styleId="NoteHeading">
    <w:name w:val="Note Heading"/>
    <w:basedOn w:val="Normal"/>
    <w:next w:val="Normal"/>
    <w:semiHidden/>
    <w:rsid w:val="00C76021"/>
  </w:style>
  <w:style w:type="character" w:styleId="PageNumber">
    <w:name w:val="page number"/>
    <w:basedOn w:val="DefaultParagraphFont"/>
    <w:semiHidden/>
    <w:rsid w:val="00C76021"/>
  </w:style>
  <w:style w:type="paragraph" w:styleId="PlainText">
    <w:name w:val="Plain Text"/>
    <w:basedOn w:val="Normal"/>
    <w:semiHidden/>
    <w:rsid w:val="00C76021"/>
    <w:rPr>
      <w:rFonts w:ascii="Courier New" w:hAnsi="Courier New" w:cs="Courier New"/>
      <w:sz w:val="20"/>
    </w:rPr>
  </w:style>
  <w:style w:type="paragraph" w:styleId="Salutation">
    <w:name w:val="Salutation"/>
    <w:basedOn w:val="Normal"/>
    <w:next w:val="Normal"/>
    <w:semiHidden/>
    <w:rsid w:val="00C76021"/>
  </w:style>
  <w:style w:type="paragraph" w:styleId="Signature">
    <w:name w:val="Signature"/>
    <w:basedOn w:val="Normal"/>
    <w:semiHidden/>
    <w:rsid w:val="00C76021"/>
    <w:pPr>
      <w:ind w:left="4252"/>
    </w:pPr>
  </w:style>
  <w:style w:type="character" w:styleId="Strong">
    <w:name w:val="Strong"/>
    <w:semiHidden/>
    <w:rsid w:val="00C76021"/>
    <w:rPr>
      <w:b/>
      <w:bCs/>
    </w:rPr>
  </w:style>
  <w:style w:type="paragraph" w:styleId="Subtitle">
    <w:name w:val="Subtitle"/>
    <w:basedOn w:val="Normal"/>
    <w:semiHidden/>
    <w:rsid w:val="00C76021"/>
    <w:pPr>
      <w:spacing w:after="60"/>
      <w:jc w:val="center"/>
      <w:outlineLvl w:val="1"/>
    </w:pPr>
    <w:rPr>
      <w:rFonts w:ascii="Arial" w:hAnsi="Arial" w:cs="Arial"/>
      <w:szCs w:val="24"/>
    </w:rPr>
  </w:style>
  <w:style w:type="table" w:styleId="Table3Deffects1">
    <w:name w:val="Table 3D effects 1"/>
    <w:basedOn w:val="TableNormal"/>
    <w:semiHidden/>
    <w:rsid w:val="00C7602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02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02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602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02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02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02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602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02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02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602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02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02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02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02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602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602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7602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02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02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02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02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02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02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02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602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02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02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02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02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02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02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02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602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602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02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02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02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02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602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602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02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02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C76021"/>
  </w:style>
  <w:style w:type="paragraph" w:customStyle="1" w:styleId="bTOC2">
    <w:name w:val="bTOC 2"/>
    <w:basedOn w:val="TOC2"/>
    <w:semiHidden/>
    <w:rsid w:val="00C76021"/>
  </w:style>
  <w:style w:type="paragraph" w:customStyle="1" w:styleId="bTOC3">
    <w:name w:val="bTOC 3"/>
    <w:basedOn w:val="TOC3"/>
    <w:semiHidden/>
    <w:rsid w:val="00C76021"/>
  </w:style>
  <w:style w:type="paragraph" w:customStyle="1" w:styleId="bTOC4">
    <w:name w:val="bTOC 4"/>
    <w:basedOn w:val="TOC4"/>
    <w:semiHidden/>
    <w:rsid w:val="00C76021"/>
  </w:style>
  <w:style w:type="paragraph" w:customStyle="1" w:styleId="Counsel">
    <w:name w:val="Counsel"/>
    <w:basedOn w:val="Normal"/>
    <w:unhideWhenUsed/>
    <w:rsid w:val="00C76021"/>
    <w:pPr>
      <w:widowControl w:val="0"/>
      <w:suppressAutoHyphens/>
      <w:spacing w:line="240" w:lineRule="auto"/>
    </w:pPr>
  </w:style>
  <w:style w:type="character" w:customStyle="1" w:styleId="CertifyChar">
    <w:name w:val="Certify Char"/>
    <w:link w:val="Certify"/>
    <w:semiHidden/>
    <w:rsid w:val="00C76021"/>
    <w:rPr>
      <w:sz w:val="24"/>
      <w:szCs w:val="24"/>
      <w:lang w:eastAsia="en-US"/>
    </w:rPr>
  </w:style>
  <w:style w:type="paragraph" w:customStyle="1" w:styleId="fcHeading1">
    <w:name w:val="fcHeading 1"/>
    <w:basedOn w:val="Normal"/>
    <w:next w:val="ParaNumbering"/>
    <w:semiHidden/>
    <w:rsid w:val="00C76021"/>
    <w:pPr>
      <w:keepNext/>
      <w:numPr>
        <w:numId w:val="22"/>
      </w:numPr>
      <w:spacing w:before="240" w:after="60" w:line="240" w:lineRule="auto"/>
    </w:pPr>
    <w:rPr>
      <w:b/>
      <w:caps/>
      <w:kern w:val="28"/>
    </w:rPr>
  </w:style>
  <w:style w:type="paragraph" w:customStyle="1" w:styleId="fcHeading2">
    <w:name w:val="fcHeading 2"/>
    <w:basedOn w:val="Normal"/>
    <w:next w:val="ParaNumbering"/>
    <w:semiHidden/>
    <w:rsid w:val="00C76021"/>
    <w:pPr>
      <w:keepNext/>
      <w:numPr>
        <w:ilvl w:val="1"/>
        <w:numId w:val="22"/>
      </w:numPr>
      <w:spacing w:before="240" w:after="60" w:line="240" w:lineRule="auto"/>
    </w:pPr>
    <w:rPr>
      <w:b/>
    </w:rPr>
  </w:style>
  <w:style w:type="paragraph" w:customStyle="1" w:styleId="fcHeading3">
    <w:name w:val="fcHeading 3"/>
    <w:basedOn w:val="Normal"/>
    <w:next w:val="ParaNumbering"/>
    <w:semiHidden/>
    <w:rsid w:val="00C76021"/>
    <w:pPr>
      <w:keepNext/>
      <w:numPr>
        <w:ilvl w:val="2"/>
        <w:numId w:val="22"/>
      </w:numPr>
      <w:spacing w:before="240" w:after="60" w:line="240" w:lineRule="auto"/>
    </w:pPr>
    <w:rPr>
      <w:b/>
      <w:i/>
    </w:rPr>
  </w:style>
  <w:style w:type="paragraph" w:customStyle="1" w:styleId="fcHeading4">
    <w:name w:val="fcHeading 4"/>
    <w:basedOn w:val="Normal"/>
    <w:next w:val="ParaNumbering"/>
    <w:semiHidden/>
    <w:rsid w:val="00C76021"/>
    <w:pPr>
      <w:keepNext/>
      <w:numPr>
        <w:ilvl w:val="3"/>
        <w:numId w:val="22"/>
      </w:numPr>
      <w:spacing w:before="240" w:after="60" w:line="240" w:lineRule="auto"/>
    </w:pPr>
    <w:rPr>
      <w:b/>
      <w:smallCaps/>
    </w:rPr>
  </w:style>
  <w:style w:type="paragraph" w:customStyle="1" w:styleId="fcHeading5">
    <w:name w:val="fcHeading 5"/>
    <w:basedOn w:val="Normal"/>
    <w:next w:val="ParaNumbering"/>
    <w:semiHidden/>
    <w:rsid w:val="00C76021"/>
    <w:pPr>
      <w:keepNext/>
      <w:numPr>
        <w:ilvl w:val="4"/>
        <w:numId w:val="22"/>
      </w:numPr>
      <w:spacing w:before="240" w:after="60" w:line="240" w:lineRule="auto"/>
    </w:pPr>
    <w:rPr>
      <w:b/>
      <w:caps/>
    </w:rPr>
  </w:style>
  <w:style w:type="paragraph" w:customStyle="1" w:styleId="FTOC5">
    <w:name w:val="FTOC 5"/>
    <w:basedOn w:val="Normal"/>
    <w:semiHidden/>
    <w:rsid w:val="00C76021"/>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C76021"/>
    <w:pPr>
      <w:tabs>
        <w:tab w:val="right" w:leader="dot" w:pos="9072"/>
      </w:tabs>
      <w:spacing w:before="240" w:after="60" w:line="240" w:lineRule="auto"/>
      <w:ind w:left="1418" w:hanging="709"/>
    </w:pPr>
    <w:rPr>
      <w:b/>
    </w:rPr>
  </w:style>
  <w:style w:type="paragraph" w:customStyle="1" w:styleId="FTOC7">
    <w:name w:val="FTOC 7"/>
    <w:basedOn w:val="Normal"/>
    <w:semiHidden/>
    <w:rsid w:val="00C76021"/>
    <w:pPr>
      <w:tabs>
        <w:tab w:val="right" w:leader="dot" w:pos="9072"/>
      </w:tabs>
      <w:spacing w:before="240" w:after="60" w:line="240" w:lineRule="auto"/>
      <w:ind w:left="2127" w:hanging="709"/>
    </w:pPr>
    <w:rPr>
      <w:b/>
    </w:rPr>
  </w:style>
  <w:style w:type="paragraph" w:customStyle="1" w:styleId="FTOC8">
    <w:name w:val="FTOC 8"/>
    <w:basedOn w:val="Normal"/>
    <w:semiHidden/>
    <w:rsid w:val="00C76021"/>
    <w:pPr>
      <w:tabs>
        <w:tab w:val="right" w:leader="dot" w:pos="9072"/>
      </w:tabs>
      <w:spacing w:before="240" w:after="60" w:line="240" w:lineRule="auto"/>
      <w:ind w:left="3260" w:hanging="1134"/>
    </w:pPr>
    <w:rPr>
      <w:b/>
    </w:rPr>
  </w:style>
  <w:style w:type="paragraph" w:customStyle="1" w:styleId="FTOC9">
    <w:name w:val="FTOC 9"/>
    <w:basedOn w:val="Normal"/>
    <w:semiHidden/>
    <w:rsid w:val="00C76021"/>
    <w:pPr>
      <w:tabs>
        <w:tab w:val="right" w:leader="dot" w:pos="9072"/>
      </w:tabs>
      <w:spacing w:before="240" w:after="60" w:line="240" w:lineRule="auto"/>
      <w:ind w:left="3969" w:hanging="1134"/>
    </w:pPr>
    <w:rPr>
      <w:b/>
    </w:rPr>
  </w:style>
  <w:style w:type="paragraph" w:customStyle="1" w:styleId="bTOC5">
    <w:name w:val="bTOC 5"/>
    <w:basedOn w:val="Normal"/>
    <w:semiHidden/>
    <w:rsid w:val="00C76021"/>
    <w:pPr>
      <w:tabs>
        <w:tab w:val="right" w:leader="dot" w:pos="9072"/>
      </w:tabs>
      <w:spacing w:before="240" w:after="60" w:line="240" w:lineRule="auto"/>
      <w:ind w:left="709" w:hanging="709"/>
    </w:pPr>
  </w:style>
  <w:style w:type="paragraph" w:customStyle="1" w:styleId="bTOC6">
    <w:name w:val="bTOC 6"/>
    <w:basedOn w:val="Normal"/>
    <w:semiHidden/>
    <w:rsid w:val="00C76021"/>
    <w:pPr>
      <w:tabs>
        <w:tab w:val="right" w:leader="dot" w:pos="9072"/>
      </w:tabs>
      <w:spacing w:before="240" w:after="60" w:line="240" w:lineRule="auto"/>
      <w:ind w:left="1418" w:hanging="709"/>
    </w:pPr>
  </w:style>
  <w:style w:type="paragraph" w:customStyle="1" w:styleId="bTOC7">
    <w:name w:val="bTOC 7"/>
    <w:basedOn w:val="Normal"/>
    <w:semiHidden/>
    <w:rsid w:val="00C76021"/>
    <w:pPr>
      <w:tabs>
        <w:tab w:val="right" w:leader="dot" w:pos="9072"/>
      </w:tabs>
      <w:spacing w:before="240" w:after="60" w:line="240" w:lineRule="auto"/>
      <w:ind w:left="2127" w:hanging="709"/>
    </w:pPr>
  </w:style>
  <w:style w:type="paragraph" w:customStyle="1" w:styleId="bTOC8">
    <w:name w:val="bTOC 8"/>
    <w:basedOn w:val="Normal"/>
    <w:semiHidden/>
    <w:rsid w:val="00C76021"/>
    <w:pPr>
      <w:keepNext/>
      <w:tabs>
        <w:tab w:val="right" w:leader="dot" w:pos="9072"/>
      </w:tabs>
      <w:spacing w:before="240" w:after="60" w:line="240" w:lineRule="auto"/>
      <w:ind w:left="3260" w:hanging="1134"/>
    </w:pPr>
  </w:style>
  <w:style w:type="paragraph" w:customStyle="1" w:styleId="bTOC9">
    <w:name w:val="bTOC 9"/>
    <w:basedOn w:val="Normal"/>
    <w:semiHidden/>
    <w:rsid w:val="00C76021"/>
    <w:pPr>
      <w:keepNext/>
      <w:tabs>
        <w:tab w:val="right" w:leader="dot" w:pos="9072"/>
      </w:tabs>
      <w:spacing w:before="240" w:after="60" w:line="240" w:lineRule="auto"/>
      <w:ind w:left="3969" w:hanging="1134"/>
    </w:pPr>
  </w:style>
  <w:style w:type="paragraph" w:customStyle="1" w:styleId="ListNo2">
    <w:name w:val="List No 2"/>
    <w:basedOn w:val="ListNo1"/>
    <w:rsid w:val="00C76021"/>
    <w:pPr>
      <w:numPr>
        <w:ilvl w:val="1"/>
      </w:numPr>
    </w:pPr>
  </w:style>
  <w:style w:type="paragraph" w:customStyle="1" w:styleId="ListNo3">
    <w:name w:val="List No 3"/>
    <w:basedOn w:val="ListNo2"/>
    <w:rsid w:val="00C76021"/>
    <w:pPr>
      <w:numPr>
        <w:ilvl w:val="2"/>
      </w:numPr>
    </w:pPr>
  </w:style>
  <w:style w:type="numbering" w:customStyle="1" w:styleId="FCListNo">
    <w:name w:val="FCListNo"/>
    <w:uiPriority w:val="99"/>
    <w:rsid w:val="00C76021"/>
    <w:pPr>
      <w:numPr>
        <w:numId w:val="30"/>
      </w:numPr>
    </w:pPr>
  </w:style>
  <w:style w:type="paragraph" w:customStyle="1" w:styleId="SingleSpace">
    <w:name w:val="SingleSpace"/>
    <w:basedOn w:val="Normal"/>
    <w:rsid w:val="00C76021"/>
    <w:pPr>
      <w:spacing w:line="240" w:lineRule="auto"/>
    </w:pPr>
    <w:rPr>
      <w:szCs w:val="22"/>
    </w:rPr>
  </w:style>
  <w:style w:type="paragraph" w:customStyle="1" w:styleId="Quote1Bullet">
    <w:name w:val="Quote1 Bullet"/>
    <w:basedOn w:val="Quote1"/>
    <w:rsid w:val="00C76021"/>
    <w:pPr>
      <w:numPr>
        <w:numId w:val="32"/>
      </w:numPr>
      <w:ind w:left="1440" w:hanging="720"/>
    </w:pPr>
  </w:style>
  <w:style w:type="paragraph" w:customStyle="1" w:styleId="Quote2Bullet">
    <w:name w:val="Quote2 Bullet"/>
    <w:basedOn w:val="Quote2"/>
    <w:rsid w:val="00C76021"/>
    <w:pPr>
      <w:numPr>
        <w:numId w:val="33"/>
      </w:numPr>
      <w:ind w:hanging="720"/>
    </w:pPr>
  </w:style>
  <w:style w:type="paragraph" w:customStyle="1" w:styleId="Quote3Bullet">
    <w:name w:val="Quote3 Bullet"/>
    <w:basedOn w:val="Quote3"/>
    <w:rsid w:val="00C76021"/>
    <w:pPr>
      <w:numPr>
        <w:numId w:val="34"/>
      </w:numPr>
      <w:ind w:hanging="720"/>
    </w:pPr>
  </w:style>
  <w:style w:type="paragraph" w:customStyle="1" w:styleId="Order1">
    <w:name w:val="Order 1"/>
    <w:basedOn w:val="Normal"/>
    <w:rsid w:val="00C76021"/>
    <w:pPr>
      <w:numPr>
        <w:numId w:val="42"/>
      </w:numPr>
      <w:spacing w:before="60" w:after="60"/>
    </w:pPr>
  </w:style>
  <w:style w:type="paragraph" w:customStyle="1" w:styleId="Order2">
    <w:name w:val="Order 2"/>
    <w:basedOn w:val="Order1"/>
    <w:rsid w:val="00C76021"/>
    <w:pPr>
      <w:numPr>
        <w:ilvl w:val="1"/>
      </w:numPr>
    </w:pPr>
  </w:style>
  <w:style w:type="paragraph" w:customStyle="1" w:styleId="Order3">
    <w:name w:val="Order 3"/>
    <w:basedOn w:val="Order2"/>
    <w:rsid w:val="00C76021"/>
    <w:pPr>
      <w:numPr>
        <w:ilvl w:val="2"/>
      </w:numPr>
    </w:pPr>
  </w:style>
  <w:style w:type="numbering" w:customStyle="1" w:styleId="FCOrders">
    <w:name w:val="FCOrders"/>
    <w:uiPriority w:val="99"/>
    <w:rsid w:val="00C76021"/>
    <w:pPr>
      <w:numPr>
        <w:numId w:val="42"/>
      </w:numPr>
    </w:pPr>
  </w:style>
  <w:style w:type="paragraph" w:customStyle="1" w:styleId="BodyTextBold">
    <w:name w:val="Body Text Bold"/>
    <w:basedOn w:val="BodyText"/>
    <w:rsid w:val="00C76021"/>
    <w:rPr>
      <w:b/>
    </w:rPr>
  </w:style>
  <w:style w:type="paragraph" w:customStyle="1" w:styleId="GeneralHeading">
    <w:name w:val="General Heading"/>
    <w:basedOn w:val="BodyTextBold"/>
    <w:next w:val="BodyText"/>
    <w:rsid w:val="00C76021"/>
    <w:pPr>
      <w:spacing w:line="480" w:lineRule="auto"/>
      <w:jc w:val="center"/>
    </w:pPr>
    <w:rPr>
      <w:sz w:val="28"/>
    </w:rPr>
  </w:style>
  <w:style w:type="paragraph" w:customStyle="1" w:styleId="ReasonJudge">
    <w:name w:val="Reason Judge"/>
    <w:basedOn w:val="BodyText"/>
    <w:next w:val="BodyText"/>
    <w:rsid w:val="00C76021"/>
    <w:pPr>
      <w:jc w:val="left"/>
    </w:pPr>
    <w:rPr>
      <w:b/>
      <w:sz w:val="26"/>
    </w:rPr>
  </w:style>
  <w:style w:type="paragraph" w:customStyle="1" w:styleId="FileNo">
    <w:name w:val="FileNo"/>
    <w:basedOn w:val="NormalHeadings"/>
    <w:rsid w:val="00C76021"/>
    <w:pPr>
      <w:tabs>
        <w:tab w:val="right" w:pos="3609"/>
      </w:tabs>
      <w:spacing w:line="276" w:lineRule="auto"/>
      <w:jc w:val="right"/>
    </w:pPr>
    <w:rPr>
      <w:szCs w:val="24"/>
    </w:rPr>
  </w:style>
  <w:style w:type="paragraph" w:customStyle="1" w:styleId="CasesLegislationAppealFrom">
    <w:name w:val="Cases Legislation Appeal From"/>
    <w:basedOn w:val="Normal1linespace"/>
    <w:rsid w:val="00C76021"/>
    <w:pPr>
      <w:widowControl w:val="0"/>
      <w:spacing w:after="100"/>
      <w:jc w:val="left"/>
    </w:pPr>
  </w:style>
  <w:style w:type="paragraph" w:customStyle="1" w:styleId="PartyName">
    <w:name w:val="Party Name"/>
    <w:basedOn w:val="NormalHeadings"/>
    <w:rsid w:val="00C76021"/>
    <w:pPr>
      <w:jc w:val="left"/>
    </w:pPr>
    <w:rPr>
      <w:szCs w:val="24"/>
    </w:rPr>
  </w:style>
  <w:style w:type="paragraph" w:customStyle="1" w:styleId="PartyType">
    <w:name w:val="Party Type"/>
    <w:basedOn w:val="PartyName"/>
    <w:rsid w:val="00C76021"/>
    <w:rPr>
      <w:b w:val="0"/>
    </w:rPr>
  </w:style>
  <w:style w:type="paragraph" w:customStyle="1" w:styleId="Small-TableswithinQuotes">
    <w:name w:val="Small - Tables within Quotes"/>
    <w:basedOn w:val="BodyText"/>
    <w:rsid w:val="00C76021"/>
    <w:pPr>
      <w:spacing w:line="240" w:lineRule="auto"/>
      <w:jc w:val="left"/>
    </w:pPr>
    <w:rPr>
      <w:sz w:val="22"/>
    </w:rPr>
  </w:style>
  <w:style w:type="character" w:customStyle="1" w:styleId="BodyTextChar">
    <w:name w:val="Body Text Char"/>
    <w:basedOn w:val="DefaultParagraphFont"/>
    <w:link w:val="BodyText"/>
    <w:rsid w:val="00C76021"/>
    <w:rPr>
      <w:sz w:val="24"/>
      <w:lang w:eastAsia="en-US"/>
    </w:rPr>
  </w:style>
  <w:style w:type="character" w:customStyle="1" w:styleId="NormalHeadingsChar">
    <w:name w:val="Normal Headings Char"/>
    <w:basedOn w:val="DefaultParagraphFont"/>
    <w:link w:val="NormalHeadings"/>
    <w:rsid w:val="00C7602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Interim</Judgment_x0020_Type>
    <Document_x0020_Type xmlns="85512599-8531-48e1-9b90-9215d01f2c32">Judgment</Document_x0020_Type>
    <Publishing_x0020_Status xmlns="85512599-8531-48e1-9b90-9215d01f2c32">Ready for Publication</Publishing_x0020_Status>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790F1F0AC7234F8C7E34B70CB6FB0D" ma:contentTypeVersion="" ma:contentTypeDescription="Create a new document." ma:contentTypeScope="" ma:versionID="495f40c2694dda5c6e8f1e119f20a182">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d2dfe14d9bd8fe937f96a9c298370329"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Judgment_x0020_Type" ma:index="13"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4"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47235-A73E-49C0-A5DA-48BA82E6B5D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C680AFA-EB68-4CB4-8650-4F366A387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0E415-0A6B-42E4-981F-5E3114E79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1753</Words>
  <Characters>9580</Characters>
  <Application>Microsoft Office Word</Application>
  <DocSecurity>0</DocSecurity>
  <Lines>354</Lines>
  <Paragraphs>222</Paragraphs>
  <ScaleCrop>false</ScaleCrop>
  <HeadingPairs>
    <vt:vector size="2" baseType="variant">
      <vt:variant>
        <vt:lpstr>Title</vt:lpstr>
      </vt:variant>
      <vt:variant>
        <vt:i4>1</vt:i4>
      </vt:variant>
    </vt:vector>
  </HeadingPairs>
  <TitlesOfParts>
    <vt:vector size="1" baseType="lpstr">
      <vt:lpstr>Robert Clancy on behalf of the Wulli Wulli People (No 2) v State of Queensland [2019] FCA 351 </vt:lpstr>
    </vt:vector>
  </TitlesOfParts>
  <Company>Federal Court of Australia</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Clancy on behalf of the Wulli Wulli People (No 2) v State of Queensland [2019] FCA 351</dc:title>
  <dc:creator>Leanne Bowles</dc:creator>
  <cp:lastModifiedBy>Sona Muradyan</cp:lastModifiedBy>
  <cp:revision>5</cp:revision>
  <cp:lastPrinted>2019-03-20T04:52:00Z</cp:lastPrinted>
  <dcterms:created xsi:type="dcterms:W3CDTF">2019-03-20T22:53:00Z</dcterms:created>
  <dcterms:modified xsi:type="dcterms:W3CDTF">2019-03-20T22:54:00Z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4 MARCH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Native Title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0x010100FB790F1F0AC7234F8C7E34B70CB6FB0D</vt:lpwstr>
  </property>
</Properties>
</file>