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DE" w:rsidRDefault="00BD15DE">
      <w:pPr>
        <w:pStyle w:val="NormalHeadings"/>
        <w:jc w:val="center"/>
        <w:rPr>
          <w:sz w:val="32"/>
        </w:rPr>
      </w:pPr>
      <w:r>
        <w:rPr>
          <w:sz w:val="32"/>
        </w:rPr>
        <w:t>AUSTRALIAN COMPETITION TRIBUNAL</w:t>
      </w:r>
    </w:p>
    <w:p w:rsidR="00BD15DE" w:rsidRPr="00B677B4" w:rsidRDefault="00BD15DE">
      <w:pPr>
        <w:pStyle w:val="NormalHeadings"/>
        <w:jc w:val="center"/>
        <w:rPr>
          <w:sz w:val="32"/>
        </w:rPr>
      </w:pPr>
    </w:p>
    <w:p w:rsidR="00BD15DE" w:rsidRDefault="00BD15DE">
      <w:pPr>
        <w:pStyle w:val="MediaNeutralStyle"/>
      </w:pPr>
      <w:bookmarkStart w:id="0" w:name="MNC"/>
      <w:r>
        <w:t>Application by Ergon Energy Corporation Limited</w:t>
      </w:r>
    </w:p>
    <w:p w:rsidR="00BD15DE" w:rsidRDefault="00BD15DE">
      <w:pPr>
        <w:pStyle w:val="MediaNeutralStyle"/>
      </w:pPr>
      <w:r>
        <w:t>(Labour Cost Escalators) (No 9) [2011] ACompT 3</w:t>
      </w:r>
      <w:bookmarkEnd w:id="0"/>
    </w:p>
    <w:p w:rsidR="00BD15DE" w:rsidRPr="00005647" w:rsidRDefault="00BD15DE"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7"/>
        <w:gridCol w:w="18"/>
        <w:gridCol w:w="5959"/>
      </w:tblGrid>
      <w:tr w:rsidR="00BD15DE">
        <w:tc>
          <w:tcPr>
            <w:tcW w:w="3085" w:type="dxa"/>
            <w:gridSpan w:val="2"/>
          </w:tcPr>
          <w:p w:rsidR="00BD15DE" w:rsidRDefault="00BD15DE" w:rsidP="00B544CE">
            <w:pPr>
              <w:pStyle w:val="Normal1linespace"/>
            </w:pPr>
            <w:r>
              <w:t>Citation:</w:t>
            </w:r>
          </w:p>
        </w:tc>
        <w:tc>
          <w:tcPr>
            <w:tcW w:w="5959" w:type="dxa"/>
          </w:tcPr>
          <w:p w:rsidR="00BD15DE" w:rsidRDefault="00BD15DE" w:rsidP="00D32350">
            <w:pPr>
              <w:pStyle w:val="Normal1linespace"/>
              <w:jc w:val="left"/>
            </w:pPr>
            <w:r>
              <w:t>Application by Ergon Energy Corporation Limited (Labour Cost Escalators) (No 9) [2011] ACompT 3</w:t>
            </w:r>
          </w:p>
        </w:tc>
      </w:tr>
      <w:tr w:rsidR="00BD15DE">
        <w:tc>
          <w:tcPr>
            <w:tcW w:w="3085" w:type="dxa"/>
            <w:gridSpan w:val="2"/>
          </w:tcPr>
          <w:p w:rsidR="00BD15DE" w:rsidRDefault="00BD15DE" w:rsidP="00B544CE">
            <w:pPr>
              <w:pStyle w:val="Normal1linespace"/>
            </w:pPr>
          </w:p>
        </w:tc>
        <w:tc>
          <w:tcPr>
            <w:tcW w:w="5959" w:type="dxa"/>
          </w:tcPr>
          <w:p w:rsidR="00BD15DE" w:rsidRDefault="00BD15DE" w:rsidP="00D32350">
            <w:pPr>
              <w:pStyle w:val="Normal1linespace"/>
              <w:jc w:val="left"/>
            </w:pPr>
          </w:p>
        </w:tc>
      </w:tr>
      <w:tr w:rsidR="00BD15DE">
        <w:tc>
          <w:tcPr>
            <w:tcW w:w="3085" w:type="dxa"/>
            <w:gridSpan w:val="2"/>
          </w:tcPr>
          <w:p w:rsidR="00BD15DE" w:rsidRDefault="00BD15DE" w:rsidP="00B544CE">
            <w:pPr>
              <w:pStyle w:val="Normal1linespace"/>
            </w:pPr>
            <w:r>
              <w:t>Review from:</w:t>
            </w:r>
          </w:p>
        </w:tc>
        <w:tc>
          <w:tcPr>
            <w:tcW w:w="5959" w:type="dxa"/>
          </w:tcPr>
          <w:p w:rsidR="00BD15DE" w:rsidRDefault="00BD15DE" w:rsidP="00D32350">
            <w:pPr>
              <w:pStyle w:val="Normal1linespace"/>
              <w:jc w:val="left"/>
            </w:pPr>
            <w:r>
              <w:t>Australian Energy Regulator</w:t>
            </w:r>
          </w:p>
        </w:tc>
      </w:tr>
      <w:tr w:rsidR="00BD15DE">
        <w:tc>
          <w:tcPr>
            <w:tcW w:w="3085" w:type="dxa"/>
            <w:gridSpan w:val="2"/>
          </w:tcPr>
          <w:p w:rsidR="00BD15DE" w:rsidRDefault="00BD15DE" w:rsidP="00B544CE">
            <w:pPr>
              <w:pStyle w:val="Normal1linespace"/>
            </w:pPr>
          </w:p>
        </w:tc>
        <w:tc>
          <w:tcPr>
            <w:tcW w:w="5959" w:type="dxa"/>
          </w:tcPr>
          <w:p w:rsidR="00BD15DE" w:rsidRDefault="00BD15DE" w:rsidP="00D32350">
            <w:pPr>
              <w:pStyle w:val="Normal1linespace"/>
              <w:jc w:val="left"/>
            </w:pPr>
          </w:p>
        </w:tc>
      </w:tr>
      <w:tr w:rsidR="00BD15DE">
        <w:tc>
          <w:tcPr>
            <w:tcW w:w="3085" w:type="dxa"/>
            <w:gridSpan w:val="2"/>
          </w:tcPr>
          <w:p w:rsidR="00BD15DE" w:rsidRDefault="00BD15DE" w:rsidP="00B544CE">
            <w:pPr>
              <w:pStyle w:val="Normal1linespace"/>
            </w:pPr>
            <w:r>
              <w:t>Parties:</w:t>
            </w:r>
          </w:p>
        </w:tc>
        <w:tc>
          <w:tcPr>
            <w:tcW w:w="5959" w:type="dxa"/>
          </w:tcPr>
          <w:p w:rsidR="00BD15DE" w:rsidRDefault="00BD15DE" w:rsidP="00D32350">
            <w:pPr>
              <w:pStyle w:val="Normal1linespace"/>
              <w:jc w:val="left"/>
              <w:rPr>
                <w:b/>
              </w:rPr>
            </w:pPr>
            <w:bookmarkStart w:id="1" w:name="JudgmentFP"/>
            <w:r>
              <w:rPr>
                <w:b/>
              </w:rPr>
              <w:t xml:space="preserve">ERGON ENERGY CORPORATION LIMITED </w:t>
            </w:r>
          </w:p>
          <w:p w:rsidR="00BD15DE" w:rsidRPr="008679F6" w:rsidRDefault="00BD15DE" w:rsidP="00D32350">
            <w:pPr>
              <w:pStyle w:val="Normal1linespace"/>
              <w:jc w:val="left"/>
              <w:rPr>
                <w:b/>
              </w:rPr>
            </w:pPr>
            <w:r>
              <w:rPr>
                <w:b/>
              </w:rPr>
              <w:t>(ACN 087 646 062)</w:t>
            </w:r>
            <w:bookmarkEnd w:id="1"/>
          </w:p>
        </w:tc>
      </w:tr>
      <w:tr w:rsidR="00BD15DE">
        <w:tc>
          <w:tcPr>
            <w:tcW w:w="3085" w:type="dxa"/>
            <w:gridSpan w:val="2"/>
          </w:tcPr>
          <w:p w:rsidR="00BD15DE" w:rsidRDefault="00BD15DE" w:rsidP="00B544CE">
            <w:pPr>
              <w:pStyle w:val="Normal1linespace"/>
            </w:pPr>
          </w:p>
        </w:tc>
        <w:tc>
          <w:tcPr>
            <w:tcW w:w="5959" w:type="dxa"/>
          </w:tcPr>
          <w:p w:rsidR="00BD15DE" w:rsidRDefault="00BD15DE" w:rsidP="00D32350">
            <w:pPr>
              <w:pStyle w:val="Normal1linespace"/>
              <w:jc w:val="left"/>
            </w:pPr>
          </w:p>
        </w:tc>
      </w:tr>
      <w:tr w:rsidR="00BD15DE">
        <w:tc>
          <w:tcPr>
            <w:tcW w:w="3085" w:type="dxa"/>
            <w:gridSpan w:val="2"/>
          </w:tcPr>
          <w:p w:rsidR="00BD15DE" w:rsidRDefault="00BD15DE" w:rsidP="00B544CE">
            <w:pPr>
              <w:pStyle w:val="Normal1linespace"/>
            </w:pPr>
            <w:r>
              <w:t>File number:</w:t>
            </w:r>
          </w:p>
        </w:tc>
        <w:tc>
          <w:tcPr>
            <w:tcW w:w="5959" w:type="dxa"/>
          </w:tcPr>
          <w:p w:rsidR="00BD15DE" w:rsidRPr="00012E32" w:rsidRDefault="00BD15DE" w:rsidP="00D32350">
            <w:pPr>
              <w:pStyle w:val="Normal1linespace"/>
              <w:jc w:val="left"/>
            </w:pPr>
            <w:fldSimple w:instr=" REF  Num  \* MERGEFORMAT " w:fldLock="1">
              <w:r>
                <w:rPr>
                  <w:szCs w:val="24"/>
                </w:rPr>
                <w:t>3 of 2010</w:t>
              </w:r>
            </w:fldSimple>
          </w:p>
        </w:tc>
      </w:tr>
      <w:tr w:rsidR="00BD15DE">
        <w:tc>
          <w:tcPr>
            <w:tcW w:w="3085" w:type="dxa"/>
            <w:gridSpan w:val="2"/>
          </w:tcPr>
          <w:p w:rsidR="00BD15DE" w:rsidRDefault="00BD15DE" w:rsidP="00B544CE">
            <w:pPr>
              <w:pStyle w:val="Normal1linespace"/>
            </w:pPr>
          </w:p>
        </w:tc>
        <w:tc>
          <w:tcPr>
            <w:tcW w:w="5959" w:type="dxa"/>
          </w:tcPr>
          <w:p w:rsidR="00BD15DE" w:rsidRDefault="00BD15DE" w:rsidP="00D32350">
            <w:pPr>
              <w:pStyle w:val="Normal1linespace"/>
              <w:jc w:val="left"/>
            </w:pPr>
          </w:p>
        </w:tc>
      </w:tr>
      <w:tr w:rsidR="00BD15DE">
        <w:tc>
          <w:tcPr>
            <w:tcW w:w="3085" w:type="dxa"/>
            <w:gridSpan w:val="2"/>
          </w:tcPr>
          <w:p w:rsidR="00BD15DE" w:rsidRDefault="00BD15DE" w:rsidP="00B544CE">
            <w:pPr>
              <w:pStyle w:val="Normal1linespace"/>
            </w:pPr>
            <w:r>
              <w:t>Members:</w:t>
            </w:r>
          </w:p>
        </w:tc>
        <w:tc>
          <w:tcPr>
            <w:tcW w:w="5959" w:type="dxa"/>
          </w:tcPr>
          <w:p w:rsidR="00BD15DE" w:rsidRDefault="00BD15DE" w:rsidP="00D32350">
            <w:pPr>
              <w:pStyle w:val="Normal1linespace"/>
              <w:jc w:val="left"/>
              <w:rPr>
                <w:b/>
              </w:rPr>
            </w:pPr>
            <w:fldSimple w:instr=" REF  Judge  \* MERGEFORMAT " w:fldLock="1">
              <w:r w:rsidRPr="00963D31">
                <w:rPr>
                  <w:b/>
                  <w:caps/>
                  <w:szCs w:val="24"/>
                </w:rPr>
                <w:t>MIDDLETON J</w:t>
              </w:r>
            </w:fldSimple>
            <w:r>
              <w:rPr>
                <w:b/>
              </w:rPr>
              <w:t xml:space="preserve"> (DEPUTY PRESIDENT),</w:t>
            </w:r>
          </w:p>
          <w:p w:rsidR="00BD15DE" w:rsidRPr="00C50669" w:rsidRDefault="00BD15DE" w:rsidP="00D32350">
            <w:pPr>
              <w:pStyle w:val="Normal1linespace"/>
              <w:jc w:val="left"/>
              <w:rPr>
                <w:b/>
              </w:rPr>
            </w:pPr>
            <w:r>
              <w:rPr>
                <w:b/>
              </w:rPr>
              <w:t>MR R DAVEY AND MR R SHOGREN</w:t>
            </w:r>
          </w:p>
        </w:tc>
      </w:tr>
      <w:tr w:rsidR="00BD15DE">
        <w:tc>
          <w:tcPr>
            <w:tcW w:w="3085" w:type="dxa"/>
            <w:gridSpan w:val="2"/>
          </w:tcPr>
          <w:p w:rsidR="00BD15DE" w:rsidRDefault="00BD15DE" w:rsidP="00B544CE">
            <w:pPr>
              <w:pStyle w:val="Normal1linespace"/>
            </w:pPr>
          </w:p>
        </w:tc>
        <w:tc>
          <w:tcPr>
            <w:tcW w:w="5959" w:type="dxa"/>
          </w:tcPr>
          <w:p w:rsidR="00BD15DE" w:rsidRDefault="00BD15DE" w:rsidP="00D32350">
            <w:pPr>
              <w:pStyle w:val="Normal1linespace"/>
              <w:jc w:val="left"/>
            </w:pPr>
          </w:p>
        </w:tc>
      </w:tr>
      <w:tr w:rsidR="00BD15DE">
        <w:tc>
          <w:tcPr>
            <w:tcW w:w="3085" w:type="dxa"/>
            <w:gridSpan w:val="2"/>
          </w:tcPr>
          <w:p w:rsidR="00BD15DE" w:rsidRDefault="00BD15DE" w:rsidP="00B544CE">
            <w:pPr>
              <w:pStyle w:val="Normal1linespace"/>
            </w:pPr>
            <w:r>
              <w:t>Date of determination:</w:t>
            </w:r>
          </w:p>
        </w:tc>
        <w:tc>
          <w:tcPr>
            <w:tcW w:w="5959" w:type="dxa"/>
          </w:tcPr>
          <w:p w:rsidR="00BD15DE" w:rsidRDefault="00BD15DE" w:rsidP="00D32350">
            <w:pPr>
              <w:pStyle w:val="Normal1linespace"/>
              <w:jc w:val="left"/>
            </w:pPr>
            <w:bookmarkStart w:id="2" w:name="JudgmentDate"/>
            <w:r>
              <w:t>10 February 2011</w:t>
            </w:r>
            <w:bookmarkEnd w:id="2"/>
            <w:r>
              <w:t xml:space="preserve"> </w:t>
            </w:r>
          </w:p>
        </w:tc>
      </w:tr>
      <w:tr w:rsidR="00BD15DE">
        <w:tc>
          <w:tcPr>
            <w:tcW w:w="3085" w:type="dxa"/>
            <w:gridSpan w:val="2"/>
          </w:tcPr>
          <w:p w:rsidR="00BD15DE" w:rsidRDefault="00BD15DE" w:rsidP="00B544CE">
            <w:pPr>
              <w:pStyle w:val="Normal1linespace"/>
            </w:pPr>
          </w:p>
        </w:tc>
        <w:tc>
          <w:tcPr>
            <w:tcW w:w="5959" w:type="dxa"/>
          </w:tcPr>
          <w:p w:rsidR="00BD15DE" w:rsidRDefault="00BD15DE" w:rsidP="00D32350">
            <w:pPr>
              <w:pStyle w:val="Normal1linespace"/>
              <w:jc w:val="left"/>
            </w:pPr>
          </w:p>
        </w:tc>
      </w:tr>
      <w:tr w:rsidR="00BD15DE">
        <w:tblPrEx>
          <w:tblCellSpacing w:w="8" w:type="dxa"/>
        </w:tblPrEx>
        <w:trPr>
          <w:tblCellSpacing w:w="8" w:type="dxa"/>
        </w:trPr>
        <w:tc>
          <w:tcPr>
            <w:tcW w:w="3067" w:type="dxa"/>
          </w:tcPr>
          <w:p w:rsidR="00BD15DE" w:rsidRDefault="00BD15DE">
            <w:pPr>
              <w:pStyle w:val="Counsel"/>
            </w:pPr>
            <w:bookmarkStart w:id="3" w:name="CounselDate"/>
            <w:r>
              <w:t>Date of hearing:</w:t>
            </w:r>
          </w:p>
        </w:tc>
        <w:tc>
          <w:tcPr>
            <w:tcW w:w="5977" w:type="dxa"/>
            <w:gridSpan w:val="2"/>
          </w:tcPr>
          <w:p w:rsidR="00BD15DE" w:rsidRDefault="00BD15DE">
            <w:pPr>
              <w:pStyle w:val="Counsel"/>
              <w:jc w:val="left"/>
            </w:pPr>
            <w:bookmarkStart w:id="4" w:name="HearingDate"/>
            <w:r>
              <w:t xml:space="preserve">15, 16, 17, 19 and 22 November 2010 </w:t>
            </w:r>
            <w:bookmarkEnd w:id="4"/>
          </w:p>
        </w:tc>
      </w:tr>
      <w:tr w:rsidR="00BD15DE">
        <w:tblPrEx>
          <w:tblCellSpacing w:w="8" w:type="dxa"/>
        </w:tblPrEx>
        <w:trPr>
          <w:tblCellSpacing w:w="8" w:type="dxa"/>
        </w:trPr>
        <w:tc>
          <w:tcPr>
            <w:tcW w:w="3067" w:type="dxa"/>
          </w:tcPr>
          <w:p w:rsidR="00BD15DE" w:rsidRDefault="00BD15DE">
            <w:pPr>
              <w:pStyle w:val="Counsel"/>
            </w:pPr>
          </w:p>
        </w:tc>
        <w:tc>
          <w:tcPr>
            <w:tcW w:w="5977" w:type="dxa"/>
            <w:gridSpan w:val="2"/>
          </w:tcPr>
          <w:p w:rsidR="00BD15DE" w:rsidRDefault="00BD15DE">
            <w:pPr>
              <w:pStyle w:val="Counsel"/>
              <w:jc w:val="left"/>
            </w:pPr>
          </w:p>
        </w:tc>
      </w:tr>
      <w:bookmarkEnd w:id="3"/>
      <w:tr w:rsidR="00BD15DE">
        <w:tblPrEx>
          <w:tblCellSpacing w:w="8" w:type="dxa"/>
        </w:tblPrEx>
        <w:trPr>
          <w:tblCellSpacing w:w="8" w:type="dxa"/>
        </w:trPr>
        <w:tc>
          <w:tcPr>
            <w:tcW w:w="3067" w:type="dxa"/>
          </w:tcPr>
          <w:p w:rsidR="00BD15DE" w:rsidRDefault="00BD15DE">
            <w:pPr>
              <w:pStyle w:val="Counsel"/>
            </w:pPr>
            <w:r>
              <w:t>Place:</w:t>
            </w:r>
          </w:p>
        </w:tc>
        <w:tc>
          <w:tcPr>
            <w:tcW w:w="5977" w:type="dxa"/>
            <w:gridSpan w:val="2"/>
          </w:tcPr>
          <w:p w:rsidR="00BD15DE" w:rsidRPr="00905900" w:rsidRDefault="00BD15DE">
            <w:pPr>
              <w:pStyle w:val="Counsel"/>
            </w:pPr>
            <w:fldSimple w:instr=" DOCVARIABLE  Place_SentenceCase  \* MERGEFORMAT ">
              <w:r>
                <w:t>Melbourne</w:t>
              </w:r>
            </w:fldSimple>
          </w:p>
        </w:tc>
      </w:tr>
      <w:tr w:rsidR="00BD15DE">
        <w:tblPrEx>
          <w:tblCellSpacing w:w="8" w:type="dxa"/>
        </w:tblPrEx>
        <w:trPr>
          <w:tblCellSpacing w:w="8" w:type="dxa"/>
        </w:trPr>
        <w:tc>
          <w:tcPr>
            <w:tcW w:w="3067" w:type="dxa"/>
          </w:tcPr>
          <w:p w:rsidR="00BD15DE" w:rsidRDefault="00BD15DE">
            <w:pPr>
              <w:pStyle w:val="Counsel"/>
            </w:pPr>
          </w:p>
        </w:tc>
        <w:tc>
          <w:tcPr>
            <w:tcW w:w="5977" w:type="dxa"/>
            <w:gridSpan w:val="2"/>
          </w:tcPr>
          <w:p w:rsidR="00BD15DE" w:rsidRDefault="00BD15DE">
            <w:pPr>
              <w:pStyle w:val="Counsel"/>
            </w:pPr>
          </w:p>
        </w:tc>
      </w:tr>
      <w:tr w:rsidR="00BD15DE">
        <w:tblPrEx>
          <w:tblCellSpacing w:w="8" w:type="dxa"/>
        </w:tblPrEx>
        <w:trPr>
          <w:tblCellSpacing w:w="8" w:type="dxa"/>
        </w:trPr>
        <w:tc>
          <w:tcPr>
            <w:tcW w:w="3067" w:type="dxa"/>
          </w:tcPr>
          <w:p w:rsidR="00BD15DE" w:rsidRDefault="00BD15DE">
            <w:pPr>
              <w:pStyle w:val="Counsel"/>
            </w:pPr>
            <w:r>
              <w:t>Number of paragraphs:</w:t>
            </w:r>
          </w:p>
        </w:tc>
        <w:tc>
          <w:tcPr>
            <w:tcW w:w="5977" w:type="dxa"/>
            <w:gridSpan w:val="2"/>
          </w:tcPr>
          <w:p w:rsidR="00BD15DE" w:rsidRDefault="00BD15DE">
            <w:pPr>
              <w:pStyle w:val="Counsel"/>
            </w:pPr>
            <w:bookmarkStart w:id="5" w:name="PlaceCategoryParagraphs"/>
            <w:r>
              <w:t>6</w:t>
            </w:r>
            <w:bookmarkEnd w:id="5"/>
          </w:p>
        </w:tc>
      </w:tr>
      <w:tr w:rsidR="00BD15DE">
        <w:tblPrEx>
          <w:tblCellSpacing w:w="8" w:type="dxa"/>
        </w:tblPrEx>
        <w:trPr>
          <w:tblCellSpacing w:w="8" w:type="dxa"/>
        </w:trPr>
        <w:tc>
          <w:tcPr>
            <w:tcW w:w="3067" w:type="dxa"/>
          </w:tcPr>
          <w:p w:rsidR="00BD15DE" w:rsidRDefault="00BD15DE">
            <w:pPr>
              <w:pStyle w:val="Counsel"/>
              <w:jc w:val="left"/>
            </w:pPr>
          </w:p>
        </w:tc>
        <w:tc>
          <w:tcPr>
            <w:tcW w:w="5977" w:type="dxa"/>
            <w:gridSpan w:val="2"/>
          </w:tcPr>
          <w:p w:rsidR="00BD15DE" w:rsidRDefault="00BD15DE">
            <w:pPr>
              <w:pStyle w:val="Counsel"/>
              <w:jc w:val="left"/>
            </w:pPr>
          </w:p>
        </w:tc>
      </w:tr>
      <w:tr w:rsidR="00BD15DE">
        <w:tblPrEx>
          <w:tblCellSpacing w:w="8" w:type="dxa"/>
        </w:tblPrEx>
        <w:trPr>
          <w:tblCellSpacing w:w="8" w:type="dxa"/>
        </w:trPr>
        <w:tc>
          <w:tcPr>
            <w:tcW w:w="3067" w:type="dxa"/>
          </w:tcPr>
          <w:p w:rsidR="00BD15DE" w:rsidRDefault="00BD15DE">
            <w:pPr>
              <w:pStyle w:val="Counsel"/>
              <w:jc w:val="left"/>
            </w:pPr>
            <w:bookmarkStart w:id="6" w:name="Counsel"/>
            <w:r>
              <w:t>Counsel for Ergon Energy Corporation Limited:</w:t>
            </w:r>
          </w:p>
        </w:tc>
        <w:tc>
          <w:tcPr>
            <w:tcW w:w="5977" w:type="dxa"/>
            <w:gridSpan w:val="2"/>
          </w:tcPr>
          <w:p w:rsidR="00BD15DE" w:rsidRDefault="00BD15DE">
            <w:pPr>
              <w:pStyle w:val="Counsel"/>
              <w:jc w:val="left"/>
            </w:pPr>
            <w:bookmarkStart w:id="7" w:name="AppCounsel"/>
            <w:bookmarkEnd w:id="7"/>
            <w:r>
              <w:t>Mr P O’Shea SC with Mr Bradley</w:t>
            </w:r>
          </w:p>
        </w:tc>
      </w:tr>
      <w:tr w:rsidR="00BD15DE">
        <w:tblPrEx>
          <w:tblCellSpacing w:w="8" w:type="dxa"/>
        </w:tblPrEx>
        <w:trPr>
          <w:tblCellSpacing w:w="8" w:type="dxa"/>
        </w:trPr>
        <w:tc>
          <w:tcPr>
            <w:tcW w:w="3067" w:type="dxa"/>
          </w:tcPr>
          <w:p w:rsidR="00BD15DE" w:rsidRDefault="00BD15DE">
            <w:pPr>
              <w:pStyle w:val="Counsel"/>
              <w:jc w:val="left"/>
            </w:pPr>
          </w:p>
        </w:tc>
        <w:tc>
          <w:tcPr>
            <w:tcW w:w="5977" w:type="dxa"/>
            <w:gridSpan w:val="2"/>
          </w:tcPr>
          <w:p w:rsidR="00BD15DE" w:rsidRDefault="00BD15DE">
            <w:pPr>
              <w:pStyle w:val="Counsel"/>
              <w:jc w:val="left"/>
            </w:pPr>
          </w:p>
        </w:tc>
      </w:tr>
      <w:tr w:rsidR="00BD15DE">
        <w:tblPrEx>
          <w:tblCellSpacing w:w="8" w:type="dxa"/>
        </w:tblPrEx>
        <w:trPr>
          <w:tblCellSpacing w:w="8" w:type="dxa"/>
        </w:trPr>
        <w:tc>
          <w:tcPr>
            <w:tcW w:w="3067" w:type="dxa"/>
          </w:tcPr>
          <w:p w:rsidR="00BD15DE" w:rsidRDefault="00BD15DE">
            <w:pPr>
              <w:pStyle w:val="Counsel"/>
              <w:jc w:val="left"/>
            </w:pPr>
            <w:r>
              <w:t>Solicitor for Ergon Energy Corporation Limited:</w:t>
            </w:r>
          </w:p>
        </w:tc>
        <w:tc>
          <w:tcPr>
            <w:tcW w:w="5977" w:type="dxa"/>
            <w:gridSpan w:val="2"/>
          </w:tcPr>
          <w:p w:rsidR="00BD15DE" w:rsidRDefault="00BD15DE">
            <w:pPr>
              <w:pStyle w:val="Counsel"/>
              <w:jc w:val="left"/>
            </w:pPr>
            <w:r>
              <w:t>Minter Ellison Lawyers</w:t>
            </w:r>
          </w:p>
        </w:tc>
      </w:tr>
      <w:tr w:rsidR="00BD15DE">
        <w:tblPrEx>
          <w:tblCellSpacing w:w="8" w:type="dxa"/>
        </w:tblPrEx>
        <w:trPr>
          <w:tblCellSpacing w:w="8" w:type="dxa"/>
        </w:trPr>
        <w:tc>
          <w:tcPr>
            <w:tcW w:w="3067" w:type="dxa"/>
          </w:tcPr>
          <w:p w:rsidR="00BD15DE" w:rsidRDefault="00BD15DE">
            <w:pPr>
              <w:pStyle w:val="Counsel"/>
              <w:jc w:val="left"/>
            </w:pPr>
          </w:p>
        </w:tc>
        <w:tc>
          <w:tcPr>
            <w:tcW w:w="5977" w:type="dxa"/>
            <w:gridSpan w:val="2"/>
          </w:tcPr>
          <w:p w:rsidR="00BD15DE" w:rsidRDefault="00BD15DE">
            <w:pPr>
              <w:pStyle w:val="Counsel"/>
              <w:jc w:val="left"/>
            </w:pPr>
          </w:p>
        </w:tc>
      </w:tr>
      <w:tr w:rsidR="00BD15DE">
        <w:tblPrEx>
          <w:tblCellSpacing w:w="8" w:type="dxa"/>
        </w:tblPrEx>
        <w:trPr>
          <w:tblCellSpacing w:w="8" w:type="dxa"/>
        </w:trPr>
        <w:tc>
          <w:tcPr>
            <w:tcW w:w="3067" w:type="dxa"/>
          </w:tcPr>
          <w:p w:rsidR="00BD15DE" w:rsidRDefault="00BD15DE">
            <w:pPr>
              <w:pStyle w:val="Counsel"/>
              <w:jc w:val="left"/>
            </w:pPr>
            <w:r>
              <w:t>Counsel for Australian Energy Regulator:</w:t>
            </w:r>
          </w:p>
        </w:tc>
        <w:tc>
          <w:tcPr>
            <w:tcW w:w="5977" w:type="dxa"/>
            <w:gridSpan w:val="2"/>
          </w:tcPr>
          <w:p w:rsidR="00BD15DE" w:rsidRDefault="00BD15DE">
            <w:pPr>
              <w:pStyle w:val="Counsel"/>
              <w:jc w:val="left"/>
            </w:pPr>
            <w:r>
              <w:t xml:space="preserve">Mr P Hanks QC with Mr P Gray, Mr T Clarke and </w:t>
            </w:r>
          </w:p>
          <w:p w:rsidR="00BD15DE" w:rsidRDefault="00BD15DE">
            <w:pPr>
              <w:pStyle w:val="Counsel"/>
              <w:jc w:val="left"/>
            </w:pPr>
            <w:r>
              <w:t>Mr L Merrick</w:t>
            </w:r>
          </w:p>
        </w:tc>
      </w:tr>
      <w:tr w:rsidR="00BD15DE">
        <w:tblPrEx>
          <w:tblCellSpacing w:w="8" w:type="dxa"/>
        </w:tblPrEx>
        <w:trPr>
          <w:tblCellSpacing w:w="8" w:type="dxa"/>
        </w:trPr>
        <w:tc>
          <w:tcPr>
            <w:tcW w:w="3067" w:type="dxa"/>
          </w:tcPr>
          <w:p w:rsidR="00BD15DE" w:rsidRDefault="00BD15DE">
            <w:pPr>
              <w:pStyle w:val="Counsel"/>
              <w:jc w:val="left"/>
            </w:pPr>
          </w:p>
        </w:tc>
        <w:tc>
          <w:tcPr>
            <w:tcW w:w="5977" w:type="dxa"/>
            <w:gridSpan w:val="2"/>
          </w:tcPr>
          <w:p w:rsidR="00BD15DE" w:rsidRDefault="00BD15DE">
            <w:pPr>
              <w:pStyle w:val="Counsel"/>
              <w:jc w:val="left"/>
            </w:pPr>
          </w:p>
        </w:tc>
      </w:tr>
      <w:tr w:rsidR="00BD15DE">
        <w:tblPrEx>
          <w:tblCellSpacing w:w="8" w:type="dxa"/>
        </w:tblPrEx>
        <w:trPr>
          <w:tblCellSpacing w:w="8" w:type="dxa"/>
        </w:trPr>
        <w:tc>
          <w:tcPr>
            <w:tcW w:w="3067" w:type="dxa"/>
          </w:tcPr>
          <w:p w:rsidR="00BD15DE" w:rsidRDefault="00BD15DE">
            <w:pPr>
              <w:pStyle w:val="Counsel"/>
              <w:jc w:val="left"/>
            </w:pPr>
            <w:r>
              <w:t>Solicitor for Australian Energy Regulator:</w:t>
            </w:r>
          </w:p>
        </w:tc>
        <w:tc>
          <w:tcPr>
            <w:tcW w:w="5977" w:type="dxa"/>
            <w:gridSpan w:val="2"/>
          </w:tcPr>
          <w:p w:rsidR="00BD15DE" w:rsidRDefault="00BD15DE">
            <w:pPr>
              <w:pStyle w:val="Counsel"/>
              <w:jc w:val="left"/>
            </w:pPr>
            <w:r>
              <w:t>Corrs Chambers Westgarth</w:t>
            </w:r>
          </w:p>
        </w:tc>
      </w:tr>
      <w:bookmarkEnd w:id="6"/>
    </w:tbl>
    <w:p w:rsidR="00BD15DE" w:rsidRDefault="00BD15DE" w:rsidP="00B544CE">
      <w:pPr>
        <w:pStyle w:val="Normal1linespace"/>
      </w:pPr>
    </w:p>
    <w:p w:rsidR="00BD15DE" w:rsidRDefault="00BD15DE">
      <w:pPr>
        <w:pStyle w:val="Normal1linespace"/>
      </w:pPr>
    </w:p>
    <w:p w:rsidR="00BD15DE" w:rsidRDefault="00BD15DE" w:rsidP="00E8791E">
      <w:pPr>
        <w:pStyle w:val="Normal1linespace"/>
        <w:sectPr w:rsidR="00BD15DE">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BD15DE">
        <w:tblPrEx>
          <w:tblCellMar>
            <w:top w:w="0" w:type="dxa"/>
            <w:bottom w:w="0" w:type="dxa"/>
          </w:tblCellMar>
        </w:tblPrEx>
        <w:tc>
          <w:tcPr>
            <w:tcW w:w="6771" w:type="dxa"/>
          </w:tcPr>
          <w:p w:rsidR="00BD15DE" w:rsidRPr="00884B15" w:rsidRDefault="00BD15DE">
            <w:pPr>
              <w:pStyle w:val="NormalHeadings"/>
              <w:spacing w:after="120"/>
              <w:jc w:val="left"/>
              <w:rPr>
                <w:caps/>
                <w:szCs w:val="24"/>
              </w:rPr>
            </w:pPr>
            <w:bookmarkStart w:id="8" w:name="ReasonsPage"/>
            <w:bookmarkEnd w:id="8"/>
            <w:r w:rsidRPr="00884B15">
              <w:rPr>
                <w:caps/>
                <w:szCs w:val="24"/>
              </w:rPr>
              <w:t xml:space="preserve">IN THE </w:t>
            </w:r>
            <w:r>
              <w:rPr>
                <w:caps/>
                <w:szCs w:val="24"/>
              </w:rPr>
              <w:t>AUSTRALIAN COMPETITION TRIBUNAL</w:t>
            </w:r>
          </w:p>
        </w:tc>
        <w:tc>
          <w:tcPr>
            <w:tcW w:w="2471" w:type="dxa"/>
          </w:tcPr>
          <w:p w:rsidR="00BD15DE" w:rsidRDefault="00BD15DE">
            <w:pPr>
              <w:pStyle w:val="NormalHeadings"/>
            </w:pPr>
          </w:p>
        </w:tc>
      </w:tr>
      <w:tr w:rsidR="00BD15DE">
        <w:tblPrEx>
          <w:tblCellMar>
            <w:top w:w="0" w:type="dxa"/>
            <w:bottom w:w="0" w:type="dxa"/>
          </w:tblCellMar>
        </w:tblPrEx>
        <w:tc>
          <w:tcPr>
            <w:tcW w:w="6771" w:type="dxa"/>
          </w:tcPr>
          <w:p w:rsidR="00BD15DE" w:rsidRPr="00884B15" w:rsidRDefault="00BD15DE">
            <w:pPr>
              <w:pStyle w:val="NormalHeadings"/>
              <w:spacing w:after="120"/>
              <w:jc w:val="left"/>
              <w:rPr>
                <w:caps/>
                <w:szCs w:val="24"/>
              </w:rPr>
            </w:pPr>
          </w:p>
        </w:tc>
        <w:tc>
          <w:tcPr>
            <w:tcW w:w="2471" w:type="dxa"/>
          </w:tcPr>
          <w:p w:rsidR="00BD15DE" w:rsidRPr="00145F70" w:rsidRDefault="00BD15DE" w:rsidP="00EE76E8">
            <w:pPr>
              <w:pStyle w:val="NormalHeadings"/>
              <w:tabs>
                <w:tab w:val="right" w:pos="3609"/>
              </w:tabs>
              <w:jc w:val="right"/>
              <w:rPr>
                <w:caps/>
                <w:szCs w:val="24"/>
              </w:rPr>
            </w:pPr>
            <w:r>
              <w:rPr>
                <w:caps/>
                <w:szCs w:val="24"/>
              </w:rPr>
              <w:t xml:space="preserve">FILE NO </w:t>
            </w:r>
            <w:fldSimple w:instr=" REF  Num  \* MERGEFORMAT " w:fldLock="1">
              <w:r w:rsidRPr="00BA4005">
                <w:rPr>
                  <w:caps/>
                  <w:szCs w:val="24"/>
                </w:rPr>
                <w:t>3</w:t>
              </w:r>
              <w:r>
                <w:rPr>
                  <w:szCs w:val="24"/>
                </w:rPr>
                <w:t xml:space="preserve"> of 2010</w:t>
              </w:r>
            </w:fldSimple>
          </w:p>
        </w:tc>
      </w:tr>
    </w:tbl>
    <w:p w:rsidR="00BD15DE" w:rsidRDefault="00BD15DE"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BD15DE">
        <w:tblPrEx>
          <w:tblCellMar>
            <w:top w:w="0" w:type="dxa"/>
            <w:bottom w:w="0" w:type="dxa"/>
          </w:tblCellMar>
        </w:tblPrEx>
        <w:trPr>
          <w:trHeight w:val="386"/>
        </w:trPr>
        <w:tc>
          <w:tcPr>
            <w:tcW w:w="2376" w:type="dxa"/>
          </w:tcPr>
          <w:p w:rsidR="00BD15DE" w:rsidRPr="00B76E4F" w:rsidRDefault="00BD15DE" w:rsidP="00E04ACD">
            <w:pPr>
              <w:pStyle w:val="NormalHeadings"/>
              <w:jc w:val="left"/>
              <w:rPr>
                <w:caps/>
                <w:szCs w:val="24"/>
              </w:rPr>
            </w:pPr>
            <w:r>
              <w:rPr>
                <w:caps/>
                <w:szCs w:val="24"/>
              </w:rPr>
              <w:t>RE</w:t>
            </w:r>
            <w:r w:rsidRPr="00B76E4F">
              <w:rPr>
                <w:caps/>
                <w:szCs w:val="24"/>
              </w:rPr>
              <w:t>:</w:t>
            </w:r>
          </w:p>
        </w:tc>
        <w:tc>
          <w:tcPr>
            <w:tcW w:w="6866" w:type="dxa"/>
          </w:tcPr>
          <w:p w:rsidR="00BD15DE" w:rsidRDefault="00BD15DE"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BA4005">
              <w:rPr>
                <w:caps/>
                <w:szCs w:val="24"/>
              </w:rPr>
              <w:t>APPLICATION</w:t>
            </w:r>
            <w:r>
              <w:rPr>
                <w:szCs w:val="24"/>
              </w:rPr>
              <w:t xml:space="preserve"> UNDER SECTION 71B OF THE NATIONAL ELECTRICITY LAW FOR A REVIEW OF A DISTRIBUTION DETERMINATION MADE BY THE AUSTRALIAN ENERGY REGULATOR IN RELATION TO ERGON ENERGY CORPORATION LIMITED PURSUANT TO RULE 6.11.1 OF THE NATIONAL ELECTRICITY RULES</w:t>
            </w:r>
          </w:p>
          <w:p w:rsidR="00BD15DE" w:rsidRPr="00884B15" w:rsidRDefault="00BD15DE">
            <w:pPr>
              <w:pStyle w:val="NormalHeadings"/>
              <w:jc w:val="left"/>
              <w:rPr>
                <w:caps/>
                <w:szCs w:val="24"/>
              </w:rPr>
            </w:pPr>
            <w:r w:rsidRPr="00884B15">
              <w:rPr>
                <w:caps/>
                <w:szCs w:val="24"/>
              </w:rPr>
              <w:fldChar w:fldCharType="end"/>
            </w:r>
          </w:p>
        </w:tc>
      </w:tr>
      <w:tr w:rsidR="00BD15DE">
        <w:tblPrEx>
          <w:tblCellMar>
            <w:top w:w="0" w:type="dxa"/>
            <w:bottom w:w="0" w:type="dxa"/>
          </w:tblCellMar>
        </w:tblPrEx>
        <w:trPr>
          <w:trHeight w:val="386"/>
        </w:trPr>
        <w:tc>
          <w:tcPr>
            <w:tcW w:w="2376" w:type="dxa"/>
          </w:tcPr>
          <w:p w:rsidR="00BD15DE" w:rsidRPr="00B76E4F" w:rsidRDefault="00BD15DE" w:rsidP="00E04ACD">
            <w:pPr>
              <w:pStyle w:val="NormalHeadings"/>
              <w:jc w:val="left"/>
              <w:rPr>
                <w:caps/>
                <w:szCs w:val="24"/>
              </w:rPr>
            </w:pPr>
            <w:r>
              <w:rPr>
                <w:caps/>
                <w:szCs w:val="24"/>
              </w:rPr>
              <w:t>BY</w:t>
            </w:r>
            <w:r w:rsidRPr="00B76E4F">
              <w:rPr>
                <w:caps/>
                <w:szCs w:val="24"/>
              </w:rPr>
              <w:t>:</w:t>
            </w:r>
          </w:p>
        </w:tc>
        <w:tc>
          <w:tcPr>
            <w:tcW w:w="6866" w:type="dxa"/>
          </w:tcPr>
          <w:p w:rsidR="00BD15DE" w:rsidRDefault="00BD15DE" w:rsidP="00F530F9">
            <w:pPr>
              <w:pStyle w:val="NormalHeadings"/>
              <w:jc w:val="righ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BA4005">
              <w:rPr>
                <w:caps/>
                <w:szCs w:val="24"/>
              </w:rPr>
              <w:t>ERGON</w:t>
            </w:r>
            <w:r>
              <w:rPr>
                <w:szCs w:val="24"/>
              </w:rPr>
              <w:t xml:space="preserve"> ENERGY CORPORATION LIMITED</w:t>
            </w:r>
          </w:p>
          <w:p w:rsidR="00BD15DE" w:rsidRDefault="00BD15DE" w:rsidP="00F530F9">
            <w:pPr>
              <w:pStyle w:val="NormalHeadings"/>
              <w:jc w:val="right"/>
              <w:rPr>
                <w:szCs w:val="24"/>
              </w:rPr>
            </w:pPr>
            <w:r>
              <w:rPr>
                <w:szCs w:val="24"/>
              </w:rPr>
              <w:t>(ACN 087 646 062)</w:t>
            </w:r>
          </w:p>
          <w:p w:rsidR="00BD15DE" w:rsidRPr="00884B15" w:rsidRDefault="00BD15DE" w:rsidP="00F530F9">
            <w:pPr>
              <w:pStyle w:val="NormalHeadings"/>
              <w:jc w:val="right"/>
              <w:rPr>
                <w:caps/>
                <w:szCs w:val="24"/>
              </w:rPr>
            </w:pPr>
            <w:r w:rsidRPr="00884B15">
              <w:rPr>
                <w:caps/>
                <w:szCs w:val="24"/>
              </w:rPr>
              <w:fldChar w:fldCharType="end"/>
            </w:r>
          </w:p>
        </w:tc>
      </w:tr>
    </w:tbl>
    <w:p w:rsidR="00BD15DE" w:rsidRDefault="00BD15DE">
      <w:pPr>
        <w:pStyle w:val="NormalHeadings"/>
      </w:pPr>
    </w:p>
    <w:tbl>
      <w:tblPr>
        <w:tblW w:w="9526" w:type="dxa"/>
        <w:tblLayout w:type="fixed"/>
        <w:tblLook w:val="0000"/>
      </w:tblPr>
      <w:tblGrid>
        <w:gridCol w:w="2660"/>
        <w:gridCol w:w="6866"/>
      </w:tblGrid>
      <w:tr w:rsidR="00BD15DE" w:rsidTr="006A462E">
        <w:tblPrEx>
          <w:tblCellMar>
            <w:top w:w="0" w:type="dxa"/>
            <w:bottom w:w="0" w:type="dxa"/>
          </w:tblCellMar>
        </w:tblPrEx>
        <w:tc>
          <w:tcPr>
            <w:tcW w:w="2660" w:type="dxa"/>
          </w:tcPr>
          <w:p w:rsidR="00BD15DE" w:rsidRPr="00884B15" w:rsidRDefault="00BD15DE">
            <w:pPr>
              <w:pStyle w:val="NormalHeadings"/>
              <w:spacing w:after="120"/>
              <w:jc w:val="left"/>
              <w:rPr>
                <w:caps/>
                <w:szCs w:val="24"/>
              </w:rPr>
            </w:pPr>
            <w:r>
              <w:rPr>
                <w:caps/>
                <w:szCs w:val="24"/>
              </w:rPr>
              <w:t>MEMBERS</w:t>
            </w:r>
            <w:r w:rsidRPr="00884B15">
              <w:rPr>
                <w:caps/>
                <w:szCs w:val="24"/>
              </w:rPr>
              <w:t>:</w:t>
            </w:r>
          </w:p>
        </w:tc>
        <w:tc>
          <w:tcPr>
            <w:tcW w:w="6866" w:type="dxa"/>
          </w:tcPr>
          <w:p w:rsidR="00BD15DE" w:rsidRDefault="00BD15DE" w:rsidP="00DD33C2">
            <w:pPr>
              <w:pStyle w:val="NormalHeadings"/>
              <w:jc w:val="left"/>
              <w:rPr>
                <w:caps/>
                <w:szCs w:val="24"/>
              </w:rPr>
            </w:pPr>
            <w:r>
              <w:rPr>
                <w:caps/>
                <w:szCs w:val="24"/>
              </w:rPr>
              <w:t>MIDDLETON J (DEPUTY PRESIDENT),</w:t>
            </w:r>
          </w:p>
          <w:p w:rsidR="00BD15DE" w:rsidRDefault="00BD15DE" w:rsidP="00DD33C2">
            <w:pPr>
              <w:pStyle w:val="NormalHeadings"/>
              <w:jc w:val="left"/>
              <w:rPr>
                <w:caps/>
                <w:szCs w:val="24"/>
              </w:rPr>
            </w:pPr>
            <w:r>
              <w:rPr>
                <w:caps/>
                <w:szCs w:val="24"/>
              </w:rPr>
              <w:t xml:space="preserve">MR R DAVEY AND MR R SHOGREN </w:t>
            </w:r>
          </w:p>
          <w:p w:rsidR="00BD15DE" w:rsidRPr="00B76E4F" w:rsidRDefault="00BD15DE" w:rsidP="00DD33C2">
            <w:pPr>
              <w:pStyle w:val="NormalHeadings"/>
              <w:jc w:val="left"/>
              <w:rPr>
                <w:caps/>
                <w:szCs w:val="24"/>
              </w:rPr>
            </w:pPr>
          </w:p>
        </w:tc>
      </w:tr>
      <w:tr w:rsidR="00BD15DE" w:rsidTr="006A462E">
        <w:tblPrEx>
          <w:tblCellMar>
            <w:top w:w="0" w:type="dxa"/>
            <w:bottom w:w="0" w:type="dxa"/>
          </w:tblCellMar>
        </w:tblPrEx>
        <w:tc>
          <w:tcPr>
            <w:tcW w:w="2660" w:type="dxa"/>
          </w:tcPr>
          <w:p w:rsidR="00BD15DE" w:rsidRPr="00884B15" w:rsidRDefault="00BD15DE">
            <w:pPr>
              <w:pStyle w:val="NormalHeadings"/>
              <w:spacing w:after="120"/>
              <w:jc w:val="left"/>
              <w:rPr>
                <w:caps/>
                <w:szCs w:val="24"/>
              </w:rPr>
            </w:pPr>
            <w:r w:rsidRPr="00884B15">
              <w:rPr>
                <w:caps/>
                <w:szCs w:val="24"/>
              </w:rPr>
              <w:t>DATE:</w:t>
            </w:r>
          </w:p>
        </w:tc>
        <w:tc>
          <w:tcPr>
            <w:tcW w:w="6866" w:type="dxa"/>
          </w:tcPr>
          <w:p w:rsidR="00BD15DE" w:rsidRPr="00884B15" w:rsidRDefault="00BD15DE">
            <w:pPr>
              <w:pStyle w:val="NormalHeadings"/>
              <w:rPr>
                <w:caps/>
                <w:szCs w:val="24"/>
              </w:rPr>
            </w:pPr>
            <w:r>
              <w:rPr>
                <w:caps/>
                <w:szCs w:val="24"/>
              </w:rPr>
              <w:t>10 FEBRUARY 2011</w:t>
            </w:r>
          </w:p>
        </w:tc>
      </w:tr>
      <w:tr w:rsidR="00BD15DE" w:rsidTr="006A462E">
        <w:tblPrEx>
          <w:tblCellMar>
            <w:top w:w="0" w:type="dxa"/>
            <w:bottom w:w="0" w:type="dxa"/>
          </w:tblCellMar>
        </w:tblPrEx>
        <w:tc>
          <w:tcPr>
            <w:tcW w:w="2660" w:type="dxa"/>
          </w:tcPr>
          <w:p w:rsidR="00BD15DE" w:rsidRPr="00884B15" w:rsidRDefault="00BD15DE">
            <w:pPr>
              <w:pStyle w:val="NormalHeadings"/>
              <w:spacing w:after="120"/>
              <w:jc w:val="left"/>
              <w:rPr>
                <w:caps/>
                <w:szCs w:val="24"/>
              </w:rPr>
            </w:pPr>
            <w:r w:rsidRPr="00884B15">
              <w:rPr>
                <w:caps/>
                <w:szCs w:val="24"/>
              </w:rPr>
              <w:t>PLACE:</w:t>
            </w:r>
          </w:p>
        </w:tc>
        <w:tc>
          <w:tcPr>
            <w:tcW w:w="6866" w:type="dxa"/>
          </w:tcPr>
          <w:p w:rsidR="00BD15DE" w:rsidRPr="00012E32" w:rsidRDefault="00BD15DE">
            <w:pPr>
              <w:pStyle w:val="NormalHeadings"/>
              <w:rPr>
                <w:caps/>
                <w:szCs w:val="24"/>
              </w:rPr>
            </w:pPr>
            <w:fldSimple w:instr=" REF Place  \* MERGEFORMAT " w:fldLock="1">
              <w:r>
                <w:rPr>
                  <w:caps/>
                  <w:szCs w:val="24"/>
                </w:rPr>
                <w:t>MELBOURNE</w:t>
              </w:r>
            </w:fldSimple>
          </w:p>
        </w:tc>
      </w:tr>
    </w:tbl>
    <w:p w:rsidR="00BD15DE" w:rsidRDefault="00BD15DE"/>
    <w:p w:rsidR="00BD15DE" w:rsidRDefault="00BD15DE" w:rsidP="00E116B6">
      <w:pPr>
        <w:pStyle w:val="StyleBold"/>
        <w:jc w:val="center"/>
        <w:rPr>
          <w:b/>
        </w:rPr>
      </w:pPr>
      <w:r>
        <w:rPr>
          <w:b/>
        </w:rPr>
        <w:t>REASONS FOR DECISION: (LABOUR COST ESCALATORS)</w:t>
      </w:r>
    </w:p>
    <w:p w:rsidR="00BD15DE" w:rsidRDefault="00BD15DE" w:rsidP="008612CF">
      <w:pPr>
        <w:pStyle w:val="Heading1"/>
      </w:pPr>
      <w:r>
        <w:t>INTRODUCTION</w:t>
      </w:r>
    </w:p>
    <w:p w:rsidR="00BD15DE" w:rsidRDefault="00BD15DE" w:rsidP="008612CF">
      <w:pPr>
        <w:pStyle w:val="ParaNumbering"/>
      </w:pPr>
      <w:r>
        <w:t>The Tribunal gave reasons in respect of labour cost escalators dated 24 December 2010.</w:t>
      </w:r>
    </w:p>
    <w:p w:rsidR="00BD15DE" w:rsidRDefault="00BD15DE" w:rsidP="008612CF">
      <w:pPr>
        <w:pStyle w:val="ParaNumbering"/>
      </w:pPr>
      <w:r>
        <w:t>Joint submissions by the parties have been received relating to those reasons by letter dated 27 January 2011.</w:t>
      </w:r>
    </w:p>
    <w:p w:rsidR="00BD15DE" w:rsidRDefault="00BD15DE" w:rsidP="008612CF">
      <w:pPr>
        <w:pStyle w:val="ParaNumbering"/>
      </w:pPr>
      <w:r>
        <w:t>In essence, the parties point to some findings made in paragraph [61] of those reasons as to:</w:t>
      </w:r>
    </w:p>
    <w:p w:rsidR="00BD15DE" w:rsidRDefault="00BD15DE" w:rsidP="002A7C3D">
      <w:pPr>
        <w:pStyle w:val="ListNo"/>
        <w:numPr>
          <w:ilvl w:val="0"/>
          <w:numId w:val="55"/>
        </w:numPr>
        <w:tabs>
          <w:tab w:val="clear" w:pos="360"/>
        </w:tabs>
        <w:ind w:left="709" w:hanging="709"/>
      </w:pPr>
      <w:r>
        <w:t>the submission attributed to Ergon Energy as to the inflation rate to be applied to 2011 (2010-11);</w:t>
      </w:r>
    </w:p>
    <w:p w:rsidR="00BD15DE" w:rsidRDefault="00BD15DE" w:rsidP="002A7C3D">
      <w:pPr>
        <w:pStyle w:val="ListNo"/>
        <w:numPr>
          <w:ilvl w:val="0"/>
          <w:numId w:val="55"/>
        </w:numPr>
        <w:tabs>
          <w:tab w:val="clear" w:pos="360"/>
        </w:tabs>
        <w:ind w:left="709" w:hanging="709"/>
      </w:pPr>
      <w:r>
        <w:t>the appropriate inflation rate for 2010-11 to be applied in converting the nominal escalator to a real escalator; and</w:t>
      </w:r>
    </w:p>
    <w:p w:rsidR="00BD15DE" w:rsidRDefault="00BD15DE" w:rsidP="002A7C3D">
      <w:pPr>
        <w:pStyle w:val="ListNo"/>
        <w:numPr>
          <w:ilvl w:val="0"/>
          <w:numId w:val="55"/>
        </w:numPr>
        <w:tabs>
          <w:tab w:val="clear" w:pos="360"/>
        </w:tabs>
        <w:ind w:left="709" w:hanging="709"/>
      </w:pPr>
      <w:r>
        <w:t>the value of the real escalator produced by that conversion.</w:t>
      </w:r>
    </w:p>
    <w:p w:rsidR="00BD15DE" w:rsidRDefault="00BD15DE" w:rsidP="008612CF">
      <w:pPr>
        <w:pStyle w:val="ParaNumbering"/>
      </w:pPr>
      <w:r>
        <w:t>Having considered the joint submissions from the parties, the Tribunal agrees with the parties contentions contained therein.</w:t>
      </w:r>
    </w:p>
    <w:p w:rsidR="00BD15DE" w:rsidRDefault="00BD15DE" w:rsidP="008612CF">
      <w:pPr>
        <w:pStyle w:val="ParaNumbering"/>
      </w:pPr>
      <w:r>
        <w:t xml:space="preserve">An inflation rate of 2.5% should be applied for 2010-2011, for consistency with the cost escalator modelling framework in the Determination.  This would produce a real increment of 1.95% for 2010-2011.  </w:t>
      </w:r>
    </w:p>
    <w:p w:rsidR="00BD15DE" w:rsidRDefault="00BD15DE" w:rsidP="008612CF">
      <w:pPr>
        <w:pStyle w:val="ParaNumbering"/>
      </w:pPr>
      <w:r>
        <w:t>The Tribunal requests that the parties prepare minutes of the appropriate determination in light of the above reasons.</w:t>
      </w:r>
    </w:p>
    <w:p w:rsidR="00BD15DE" w:rsidRPr="00963D31" w:rsidRDefault="00BD15DE" w:rsidP="00963D31">
      <w:pPr>
        <w:pStyle w:val="ParaNumbering"/>
        <w:numPr>
          <w:ilvl w:val="0"/>
          <w:numId w:val="0"/>
        </w:numPr>
        <w:rPr>
          <w:highlight w:val="yellow"/>
        </w:rPr>
      </w:pPr>
    </w:p>
    <w:p w:rsidR="00BD15DE" w:rsidRDefault="00BD15DE">
      <w:pPr>
        <w:suppressAutoHyphens/>
      </w:pPr>
      <w:bookmarkStart w:id="9" w:name="Certification"/>
    </w:p>
    <w:tbl>
      <w:tblPr>
        <w:tblW w:w="0" w:type="auto"/>
        <w:tblLayout w:type="fixed"/>
        <w:tblLook w:val="0000"/>
      </w:tblPr>
      <w:tblGrid>
        <w:gridCol w:w="3799"/>
      </w:tblGrid>
      <w:tr w:rsidR="00BD15DE">
        <w:tblPrEx>
          <w:tblCellMar>
            <w:top w:w="0" w:type="dxa"/>
            <w:bottom w:w="0" w:type="dxa"/>
          </w:tblCellMar>
        </w:tblPrEx>
        <w:tc>
          <w:tcPr>
            <w:tcW w:w="3799" w:type="dxa"/>
          </w:tcPr>
          <w:p w:rsidR="00BD15DE" w:rsidRDefault="00BD15DE">
            <w:pPr>
              <w:pStyle w:val="Certify"/>
            </w:pPr>
            <w:r w:rsidRPr="00161FFC">
              <w:t xml:space="preserve">I certify that the preceding </w:t>
            </w:r>
            <w:bookmarkStart w:id="10" w:name="NumberWord"/>
            <w:r>
              <w:t>six</w:t>
            </w:r>
            <w:bookmarkEnd w:id="10"/>
            <w:r w:rsidRPr="00161FFC">
              <w:t xml:space="preserve"> (</w:t>
            </w:r>
            <w:bookmarkStart w:id="11" w:name="NumberNumeral"/>
            <w:r>
              <w:t>6</w:t>
            </w:r>
            <w:bookmarkEnd w:id="11"/>
            <w:r w:rsidRPr="00161FFC">
              <w:t xml:space="preserve">) numbered </w:t>
            </w:r>
            <w:bookmarkStart w:id="12" w:name="CertPara"/>
            <w:r>
              <w:t>paragraphs are</w:t>
            </w:r>
            <w:bookmarkEnd w:id="12"/>
            <w:r w:rsidRPr="00161FFC">
              <w:t xml:space="preserve"> a true copy of the Reasons for </w:t>
            </w:r>
            <w:r>
              <w:t xml:space="preserve">Decision </w:t>
            </w:r>
            <w:r w:rsidRPr="00161FFC">
              <w:t xml:space="preserve">herein of the Honourable </w:t>
            </w:r>
            <w:bookmarkStart w:id="13" w:name="Justice"/>
            <w:smartTag w:uri="urn:schemas-microsoft-com:office:smarttags" w:element="PersonName">
              <w:r>
                <w:t>Justice Middleton</w:t>
              </w:r>
            </w:smartTag>
            <w:r>
              <w:t xml:space="preserve"> (Deputy President), RC Davey and RF Shogren</w:t>
            </w:r>
            <w:bookmarkEnd w:id="13"/>
            <w:r>
              <w:t>.</w:t>
            </w:r>
          </w:p>
        </w:tc>
      </w:tr>
    </w:tbl>
    <w:p w:rsidR="00BD15DE" w:rsidRDefault="00BD15DE">
      <w:pPr>
        <w:suppressAutoHyphens/>
      </w:pPr>
    </w:p>
    <w:p w:rsidR="00BD15DE" w:rsidRDefault="00BD15DE">
      <w:pPr>
        <w:suppressAutoHyphens/>
      </w:pPr>
    </w:p>
    <w:p w:rsidR="00BD15DE" w:rsidRDefault="00BD15DE">
      <w:pPr>
        <w:suppressAutoHyphens/>
      </w:pPr>
      <w:r>
        <w:t>Associate:</w:t>
      </w:r>
    </w:p>
    <w:p w:rsidR="00BD15DE" w:rsidRDefault="00BD15DE">
      <w:pPr>
        <w:suppressAutoHyphens/>
      </w:pPr>
    </w:p>
    <w:p w:rsidR="00BD15DE" w:rsidRDefault="00BD15DE">
      <w:pPr>
        <w:tabs>
          <w:tab w:val="left" w:pos="1134"/>
        </w:tabs>
        <w:suppressAutoHyphens/>
      </w:pPr>
      <w:r>
        <w:t>Dated:</w:t>
      </w:r>
      <w:r>
        <w:tab/>
      </w:r>
      <w:bookmarkStart w:id="14" w:name="CertifyDated"/>
      <w:r>
        <w:t>10 February 2011</w:t>
      </w:r>
      <w:bookmarkEnd w:id="14"/>
    </w:p>
    <w:bookmarkEnd w:id="9"/>
    <w:p w:rsidR="00BD15DE" w:rsidRDefault="00BD15DE">
      <w:pPr>
        <w:suppressAutoHyphens/>
      </w:pPr>
    </w:p>
    <w:sectPr w:rsidR="00BD15DE" w:rsidSect="00BD15DE">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5DE" w:rsidRDefault="00BD15DE">
      <w:pPr>
        <w:spacing w:line="20" w:lineRule="exact"/>
      </w:pPr>
    </w:p>
    <w:p w:rsidR="00BD15DE" w:rsidRDefault="00BD15DE"/>
    <w:p w:rsidR="00BD15DE" w:rsidRDefault="00BD15DE"/>
  </w:endnote>
  <w:endnote w:type="continuationSeparator" w:id="1">
    <w:p w:rsidR="00BD15DE" w:rsidRDefault="00BD15DE">
      <w:r>
        <w:t xml:space="preserve"> </w:t>
      </w:r>
    </w:p>
    <w:p w:rsidR="00BD15DE" w:rsidRDefault="00BD15DE"/>
    <w:p w:rsidR="00BD15DE" w:rsidRDefault="00BD15DE"/>
  </w:endnote>
  <w:endnote w:type="continuationNotice" w:id="2">
    <w:p w:rsidR="00BD15DE" w:rsidRDefault="00BD15DE">
      <w:r>
        <w:t xml:space="preserve"> </w:t>
      </w:r>
    </w:p>
    <w:p w:rsidR="00BD15DE" w:rsidRDefault="00BD15DE"/>
    <w:p w:rsidR="00BD15DE" w:rsidRDefault="00BD15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E" w:rsidRPr="009240C1" w:rsidRDefault="00BD15DE" w:rsidP="0092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E" w:rsidRPr="009240C1" w:rsidRDefault="00BD15DE" w:rsidP="0092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5DE" w:rsidRDefault="00BD15DE"/>
    <w:p w:rsidR="00BD15DE" w:rsidRDefault="00BD15DE"/>
    <w:p w:rsidR="00BD15DE" w:rsidRDefault="00BD15DE"/>
  </w:footnote>
  <w:footnote w:type="continuationSeparator" w:id="1">
    <w:p w:rsidR="00BD15DE" w:rsidRDefault="00BD15DE">
      <w:r>
        <w:continuationSeparator/>
      </w:r>
    </w:p>
    <w:p w:rsidR="00BD15DE" w:rsidRDefault="00BD15DE"/>
    <w:p w:rsidR="00BD15DE" w:rsidRDefault="00BD15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E" w:rsidRDefault="00BD15D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E" w:rsidRDefault="00BD15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E" w:rsidRDefault="00BD15DE">
    <w:pPr>
      <w:tabs>
        <w:tab w:val="center" w:pos="4512"/>
      </w:tabs>
      <w:suppressAutoHyphens/>
    </w:pPr>
    <w:r>
      <w:tab/>
      <w:t xml:space="preserve">- </w:t>
    </w:r>
    <w:fldSimple w:instr="page \* arabic">
      <w:r>
        <w:rPr>
          <w:noProof/>
        </w:rPr>
        <w:t>2</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E" w:rsidRDefault="00BD15DE"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92E84"/>
    <w:multiLevelType w:val="multilevel"/>
    <w:tmpl w:val="C9E4A28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2EF496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0C2464E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3">
    <w:nsid w:val="1291744E"/>
    <w:multiLevelType w:val="multilevel"/>
    <w:tmpl w:val="698EC504"/>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17055B42"/>
    <w:multiLevelType w:val="multilevel"/>
    <w:tmpl w:val="8B26B5D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5">
    <w:nsid w:val="1A37631C"/>
    <w:multiLevelType w:val="multilevel"/>
    <w:tmpl w:val="14EE3E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1AEF7847"/>
    <w:multiLevelType w:val="multilevel"/>
    <w:tmpl w:val="F60E0BB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7">
    <w:nsid w:val="23A36C3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8">
    <w:nsid w:val="27A34E3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9">
    <w:nsid w:val="29AE3DD1"/>
    <w:multiLevelType w:val="singleLevel"/>
    <w:tmpl w:val="E6E8012C"/>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20">
    <w:nsid w:val="2AFA7D35"/>
    <w:multiLevelType w:val="multilevel"/>
    <w:tmpl w:val="8B4422E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330A454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384B5B74"/>
    <w:multiLevelType w:val="multilevel"/>
    <w:tmpl w:val="A4528862"/>
    <w:lvl w:ilvl="0">
      <w:start w:val="5"/>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1724"/>
        </w:tabs>
        <w:ind w:left="1724" w:hanging="720"/>
      </w:pPr>
      <w:rPr>
        <w:rFonts w:cs="Times New Roman"/>
      </w:rPr>
    </w:lvl>
    <w:lvl w:ilvl="2">
      <w:start w:val="1"/>
      <w:numFmt w:val="decimal"/>
      <w:lvlText w:val="%1.%2.%3"/>
      <w:lvlJc w:val="left"/>
      <w:pPr>
        <w:tabs>
          <w:tab w:val="num" w:pos="2444"/>
        </w:tabs>
        <w:ind w:left="2444" w:hanging="720"/>
      </w:pPr>
      <w:rPr>
        <w:rFonts w:cs="Times New Roman"/>
      </w:rPr>
    </w:lvl>
    <w:lvl w:ilvl="3">
      <w:start w:val="1"/>
      <w:numFmt w:val="lowerLetter"/>
      <w:lvlText w:val="(%4)"/>
      <w:lvlJc w:val="left"/>
      <w:pPr>
        <w:tabs>
          <w:tab w:val="num" w:pos="3164"/>
        </w:tabs>
        <w:ind w:left="3164" w:hanging="720"/>
      </w:pPr>
      <w:rPr>
        <w:rFonts w:cs="Times New Roman"/>
      </w:rPr>
    </w:lvl>
    <w:lvl w:ilvl="4">
      <w:start w:val="1"/>
      <w:numFmt w:val="lowerRoman"/>
      <w:lvlText w:val="(%5)"/>
      <w:lvlJc w:val="left"/>
      <w:pPr>
        <w:tabs>
          <w:tab w:val="num" w:pos="3884"/>
        </w:tabs>
        <w:ind w:left="3884" w:hanging="720"/>
      </w:pPr>
      <w:rPr>
        <w:rFonts w:cs="Times New Roman"/>
      </w:rPr>
    </w:lvl>
    <w:lvl w:ilvl="5">
      <w:start w:val="1"/>
      <w:numFmt w:val="none"/>
      <w:lvlText w:val=""/>
      <w:lvlJc w:val="left"/>
      <w:pPr>
        <w:tabs>
          <w:tab w:val="num" w:pos="3164"/>
        </w:tabs>
        <w:ind w:left="3022" w:hanging="941"/>
      </w:pPr>
      <w:rPr>
        <w:rFonts w:cs="Times New Roman"/>
      </w:rPr>
    </w:lvl>
    <w:lvl w:ilvl="6">
      <w:start w:val="1"/>
      <w:numFmt w:val="none"/>
      <w:lvlText w:val=""/>
      <w:lvlJc w:val="left"/>
      <w:pPr>
        <w:tabs>
          <w:tab w:val="num" w:pos="3884"/>
        </w:tabs>
        <w:ind w:left="3521" w:hanging="1077"/>
      </w:pPr>
      <w:rPr>
        <w:rFonts w:cs="Times New Roman"/>
      </w:rPr>
    </w:lvl>
    <w:lvl w:ilvl="7">
      <w:start w:val="1"/>
      <w:numFmt w:val="none"/>
      <w:lvlText w:val=""/>
      <w:lvlJc w:val="left"/>
      <w:pPr>
        <w:tabs>
          <w:tab w:val="num" w:pos="4241"/>
        </w:tabs>
        <w:ind w:left="4026" w:hanging="1225"/>
      </w:pPr>
      <w:rPr>
        <w:rFonts w:cs="Times New Roman"/>
      </w:rPr>
    </w:lvl>
    <w:lvl w:ilvl="8">
      <w:start w:val="1"/>
      <w:numFmt w:val="none"/>
      <w:lvlText w:val=""/>
      <w:lvlJc w:val="left"/>
      <w:pPr>
        <w:tabs>
          <w:tab w:val="num" w:pos="4961"/>
        </w:tabs>
        <w:ind w:left="4604" w:hanging="1440"/>
      </w:pPr>
      <w:rPr>
        <w:rFonts w:cs="Times New Roman"/>
      </w:rPr>
    </w:lvl>
  </w:abstractNum>
  <w:abstractNum w:abstractNumId="23">
    <w:nsid w:val="3CDA3E48"/>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4">
    <w:nsid w:val="3F3C11A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5">
    <w:nsid w:val="43085A1A"/>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462A713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0E11F9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51D76F1F"/>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1">
    <w:nsid w:val="5473025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2">
    <w:nsid w:val="54E232D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5A9F493B"/>
    <w:multiLevelType w:val="multilevel"/>
    <w:tmpl w:val="60B456E6"/>
    <w:lvl w:ilvl="0">
      <w:start w:val="1"/>
      <w:numFmt w:val="lowerRoman"/>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4">
    <w:nsid w:val="5AA77C5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AC7D93"/>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6">
    <w:nsid w:val="656A5C89"/>
    <w:multiLevelType w:val="multilevel"/>
    <w:tmpl w:val="8D429720"/>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7">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68C407A0"/>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9">
    <w:nsid w:val="68F12A50"/>
    <w:multiLevelType w:val="multilevel"/>
    <w:tmpl w:val="CF822CE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0">
    <w:nsid w:val="6AD407E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77B53B84"/>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2">
    <w:nsid w:val="78AF2EFD"/>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3">
    <w:nsid w:val="79DE7D0D"/>
    <w:multiLevelType w:val="multilevel"/>
    <w:tmpl w:val="29E213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4">
    <w:nsid w:val="7A573753"/>
    <w:multiLevelType w:val="hybridMultilevel"/>
    <w:tmpl w:val="6510708C"/>
    <w:lvl w:ilvl="0" w:tplc="9F6221CE">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7C824BA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7">
    <w:nsid w:val="7E195F91"/>
    <w:multiLevelType w:val="multilevel"/>
    <w:tmpl w:val="BE82367A"/>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48">
    <w:nsid w:val="7E1B23A6"/>
    <w:multiLevelType w:val="multilevel"/>
    <w:tmpl w:val="07AA50D8"/>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7"/>
  </w:num>
  <w:num w:numId="23">
    <w:abstractNumId w:val="27"/>
  </w:num>
  <w:num w:numId="24">
    <w:abstractNumId w:val="28"/>
  </w:num>
  <w:num w:numId="25">
    <w:abstractNumId w:val="46"/>
  </w:num>
  <w:num w:numId="26">
    <w:abstractNumId w:val="13"/>
  </w:num>
  <w:num w:numId="27">
    <w:abstractNumId w:val="36"/>
  </w:num>
  <w:num w:numId="28">
    <w:abstractNumId w:val="16"/>
  </w:num>
  <w:num w:numId="29">
    <w:abstractNumId w:val="39"/>
  </w:num>
  <w:num w:numId="30">
    <w:abstractNumId w:val="17"/>
  </w:num>
  <w:num w:numId="31">
    <w:abstractNumId w:val="35"/>
  </w:num>
  <w:num w:numId="32">
    <w:abstractNumId w:val="31"/>
  </w:num>
  <w:num w:numId="33">
    <w:abstractNumId w:val="26"/>
  </w:num>
  <w:num w:numId="34">
    <w:abstractNumId w:val="25"/>
  </w:num>
  <w:num w:numId="35">
    <w:abstractNumId w:val="32"/>
  </w:num>
  <w:num w:numId="36">
    <w:abstractNumId w:val="24"/>
  </w:num>
  <w:num w:numId="37">
    <w:abstractNumId w:val="33"/>
  </w:num>
  <w:num w:numId="38">
    <w:abstractNumId w:val="11"/>
  </w:num>
  <w:num w:numId="39">
    <w:abstractNumId w:val="41"/>
  </w:num>
  <w:num w:numId="40">
    <w:abstractNumId w:val="44"/>
  </w:num>
  <w:num w:numId="41">
    <w:abstractNumId w:val="12"/>
  </w:num>
  <w:num w:numId="42">
    <w:abstractNumId w:val="18"/>
  </w:num>
  <w:num w:numId="43">
    <w:abstractNumId w:val="15"/>
  </w:num>
  <w:num w:numId="44">
    <w:abstractNumId w:val="38"/>
  </w:num>
  <w:num w:numId="45">
    <w:abstractNumId w:val="43"/>
  </w:num>
  <w:num w:numId="46">
    <w:abstractNumId w:val="23"/>
  </w:num>
  <w:num w:numId="47">
    <w:abstractNumId w:val="21"/>
  </w:num>
  <w:num w:numId="48">
    <w:abstractNumId w:val="22"/>
  </w:num>
  <w:num w:numId="49">
    <w:abstractNumId w:val="30"/>
  </w:num>
  <w:num w:numId="50">
    <w:abstractNumId w:val="20"/>
  </w:num>
  <w:num w:numId="51">
    <w:abstractNumId w:val="29"/>
  </w:num>
  <w:num w:numId="52">
    <w:abstractNumId w:val="14"/>
  </w:num>
  <w:num w:numId="53">
    <w:abstractNumId w:val="42"/>
  </w:num>
  <w:num w:numId="54">
    <w:abstractNumId w:val="10"/>
  </w:num>
  <w:num w:numId="55">
    <w:abstractNumId w:val="47"/>
  </w:num>
  <w:num w:numId="56">
    <w:abstractNumId w:val="48"/>
  </w:num>
  <w:num w:numId="57">
    <w:abstractNumId w:val="34"/>
  </w:num>
  <w:num w:numId="58">
    <w:abstractNumId w:val="40"/>
  </w:num>
  <w:num w:numId="59">
    <w:abstractNumId w:val="4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APPLICATION UNDER SECTION 71B OF THE NATIONAL ELECTRICITY (QUEENSLAND LAW FOR A REVIEW OF A DISTRIBUTION DETERMINATION MADE BY THE AUSTRALIAN ENERGY REGULATOR IN RELATION TO ERGON ENERGY CORPORATION LIMITED PURSUANT TO RULE 6.11.1 OF THE NATIONAL ELECTRICITY RULES"/>
    <w:docVar w:name="CounsellorName" w:val="##"/>
    <w:docVar w:name="CounselParties" w:val="Applicant"/>
    <w:docVar w:name="CounselType" w:val="Counsel for the "/>
    <w:docVar w:name="Division" w:val="GENERAL DIVISION"/>
    <w:docVar w:name="DocCreated" w:val="True"/>
    <w:docVar w:name="FileNumbers" w:val="3 of 2010"/>
    <w:docVar w:name="FullCourt" w:val="False"/>
    <w:docVar w:name="HearingDate" w:val="##"/>
    <w:docVar w:name="Judgdate" w:val="13 October 2010"/>
    <w:docVar w:name="Judge" w:val="MIDDLETON"/>
    <w:docVar w:name="JudgePlace" w:val="MELBOURNE"/>
    <w:docVar w:name="lstEntryList" w:val="-1"/>
    <w:docVar w:name="NSD" w:val="NSD 3 of 2010"/>
    <w:docVar w:name="NumApps" w:val="1"/>
    <w:docVar w:name="NumApps_" w:val="1"/>
    <w:docVar w:name="NumJudges" w:val="Single Judge"/>
    <w:docVar w:name="Parties" w:val="Respondent"/>
    <w:docVar w:name="Place_SentenceCase" w:val="Melbourne"/>
    <w:docVar w:name="Respondent" w:val="ERGON ENERGY CORPORATION LIMITED (ACN 087 646 062)"/>
    <w:docVar w:name="ResState" w:val="VICTORIA"/>
    <w:docVar w:name="Single" w:val="True"/>
  </w:docVars>
  <w:rsids>
    <w:rsidRoot w:val="00F530F9"/>
    <w:rsid w:val="00000427"/>
    <w:rsid w:val="00001337"/>
    <w:rsid w:val="00001CDB"/>
    <w:rsid w:val="0000508E"/>
    <w:rsid w:val="00005130"/>
    <w:rsid w:val="00005647"/>
    <w:rsid w:val="0001067F"/>
    <w:rsid w:val="00012E32"/>
    <w:rsid w:val="000143EE"/>
    <w:rsid w:val="00014AA9"/>
    <w:rsid w:val="00015EC5"/>
    <w:rsid w:val="00017413"/>
    <w:rsid w:val="00017BB7"/>
    <w:rsid w:val="00017C80"/>
    <w:rsid w:val="00020D50"/>
    <w:rsid w:val="00022830"/>
    <w:rsid w:val="000241B9"/>
    <w:rsid w:val="0002571E"/>
    <w:rsid w:val="000275ED"/>
    <w:rsid w:val="0003311D"/>
    <w:rsid w:val="00034E12"/>
    <w:rsid w:val="000407DC"/>
    <w:rsid w:val="00040EB3"/>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4DC5"/>
    <w:rsid w:val="00066140"/>
    <w:rsid w:val="00066274"/>
    <w:rsid w:val="000663C4"/>
    <w:rsid w:val="00066B4C"/>
    <w:rsid w:val="000670B6"/>
    <w:rsid w:val="00067C93"/>
    <w:rsid w:val="000720FF"/>
    <w:rsid w:val="0007224A"/>
    <w:rsid w:val="00073291"/>
    <w:rsid w:val="00076213"/>
    <w:rsid w:val="00077200"/>
    <w:rsid w:val="00077BFD"/>
    <w:rsid w:val="00082093"/>
    <w:rsid w:val="0008536A"/>
    <w:rsid w:val="00085D38"/>
    <w:rsid w:val="00085FB5"/>
    <w:rsid w:val="00086451"/>
    <w:rsid w:val="00086615"/>
    <w:rsid w:val="0009015A"/>
    <w:rsid w:val="000914ED"/>
    <w:rsid w:val="00093952"/>
    <w:rsid w:val="0009487A"/>
    <w:rsid w:val="00097051"/>
    <w:rsid w:val="000974F6"/>
    <w:rsid w:val="00097725"/>
    <w:rsid w:val="000A0928"/>
    <w:rsid w:val="000A268F"/>
    <w:rsid w:val="000A650F"/>
    <w:rsid w:val="000A7A30"/>
    <w:rsid w:val="000B0A83"/>
    <w:rsid w:val="000B134D"/>
    <w:rsid w:val="000B6F5B"/>
    <w:rsid w:val="000B714E"/>
    <w:rsid w:val="000B7F3F"/>
    <w:rsid w:val="000C0538"/>
    <w:rsid w:val="000C3042"/>
    <w:rsid w:val="000C304B"/>
    <w:rsid w:val="000C35EE"/>
    <w:rsid w:val="000C4165"/>
    <w:rsid w:val="000C4574"/>
    <w:rsid w:val="000C5CB1"/>
    <w:rsid w:val="000C6094"/>
    <w:rsid w:val="000C6E1E"/>
    <w:rsid w:val="000D02B3"/>
    <w:rsid w:val="000D232E"/>
    <w:rsid w:val="000D4D92"/>
    <w:rsid w:val="000D54FA"/>
    <w:rsid w:val="000D612B"/>
    <w:rsid w:val="000D6F5B"/>
    <w:rsid w:val="000E11F3"/>
    <w:rsid w:val="000E2728"/>
    <w:rsid w:val="000E43D1"/>
    <w:rsid w:val="000E4F42"/>
    <w:rsid w:val="000E636E"/>
    <w:rsid w:val="000E78E8"/>
    <w:rsid w:val="000E7E1E"/>
    <w:rsid w:val="000F153C"/>
    <w:rsid w:val="000F1C81"/>
    <w:rsid w:val="000F2344"/>
    <w:rsid w:val="000F75D5"/>
    <w:rsid w:val="00100A70"/>
    <w:rsid w:val="001040EA"/>
    <w:rsid w:val="00106F62"/>
    <w:rsid w:val="00111043"/>
    <w:rsid w:val="001114BE"/>
    <w:rsid w:val="00111BC9"/>
    <w:rsid w:val="0011416F"/>
    <w:rsid w:val="00114B4A"/>
    <w:rsid w:val="00115EB4"/>
    <w:rsid w:val="001167EF"/>
    <w:rsid w:val="001175A5"/>
    <w:rsid w:val="00117B0C"/>
    <w:rsid w:val="00120FA9"/>
    <w:rsid w:val="00121D2F"/>
    <w:rsid w:val="0012261C"/>
    <w:rsid w:val="00123A3D"/>
    <w:rsid w:val="00123B3E"/>
    <w:rsid w:val="00125340"/>
    <w:rsid w:val="0012775F"/>
    <w:rsid w:val="00132D52"/>
    <w:rsid w:val="00135210"/>
    <w:rsid w:val="001419D2"/>
    <w:rsid w:val="00145F70"/>
    <w:rsid w:val="001465CC"/>
    <w:rsid w:val="00150819"/>
    <w:rsid w:val="00151BB8"/>
    <w:rsid w:val="00152040"/>
    <w:rsid w:val="0015318B"/>
    <w:rsid w:val="001532EB"/>
    <w:rsid w:val="0015367F"/>
    <w:rsid w:val="001548A9"/>
    <w:rsid w:val="0015742F"/>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D4E"/>
    <w:rsid w:val="001A3E59"/>
    <w:rsid w:val="001A3EBA"/>
    <w:rsid w:val="001B06A8"/>
    <w:rsid w:val="001B376F"/>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559"/>
    <w:rsid w:val="001E67CC"/>
    <w:rsid w:val="001E6AB6"/>
    <w:rsid w:val="001E6F77"/>
    <w:rsid w:val="001F0372"/>
    <w:rsid w:val="001F1E2C"/>
    <w:rsid w:val="001F47BC"/>
    <w:rsid w:val="001F6BBF"/>
    <w:rsid w:val="001F7392"/>
    <w:rsid w:val="001F7AF8"/>
    <w:rsid w:val="002021B3"/>
    <w:rsid w:val="00202730"/>
    <w:rsid w:val="00203292"/>
    <w:rsid w:val="00206583"/>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0B3"/>
    <w:rsid w:val="0024390C"/>
    <w:rsid w:val="002443C4"/>
    <w:rsid w:val="002458F2"/>
    <w:rsid w:val="00245F9E"/>
    <w:rsid w:val="00250E6F"/>
    <w:rsid w:val="002522BC"/>
    <w:rsid w:val="00253DA3"/>
    <w:rsid w:val="00253EC5"/>
    <w:rsid w:val="00253F62"/>
    <w:rsid w:val="0025403D"/>
    <w:rsid w:val="00255519"/>
    <w:rsid w:val="00255E6B"/>
    <w:rsid w:val="00255F13"/>
    <w:rsid w:val="002565B2"/>
    <w:rsid w:val="002574CC"/>
    <w:rsid w:val="00260454"/>
    <w:rsid w:val="00260654"/>
    <w:rsid w:val="00262CDD"/>
    <w:rsid w:val="00265903"/>
    <w:rsid w:val="0026717E"/>
    <w:rsid w:val="0026734F"/>
    <w:rsid w:val="00267E43"/>
    <w:rsid w:val="00271641"/>
    <w:rsid w:val="00271A4D"/>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A7C3D"/>
    <w:rsid w:val="002B326C"/>
    <w:rsid w:val="002B488E"/>
    <w:rsid w:val="002B4BD2"/>
    <w:rsid w:val="002B57A3"/>
    <w:rsid w:val="002B6A42"/>
    <w:rsid w:val="002B78AB"/>
    <w:rsid w:val="002C409A"/>
    <w:rsid w:val="002C48FE"/>
    <w:rsid w:val="002C5081"/>
    <w:rsid w:val="002C54A7"/>
    <w:rsid w:val="002C5B57"/>
    <w:rsid w:val="002C6780"/>
    <w:rsid w:val="002C7156"/>
    <w:rsid w:val="002C7FA4"/>
    <w:rsid w:val="002D19C5"/>
    <w:rsid w:val="002D3013"/>
    <w:rsid w:val="002D3D3A"/>
    <w:rsid w:val="002D4741"/>
    <w:rsid w:val="002D590F"/>
    <w:rsid w:val="002E0A90"/>
    <w:rsid w:val="002E25A2"/>
    <w:rsid w:val="002E533F"/>
    <w:rsid w:val="002E5554"/>
    <w:rsid w:val="002E6843"/>
    <w:rsid w:val="002E6A47"/>
    <w:rsid w:val="002F177C"/>
    <w:rsid w:val="002F4C2E"/>
    <w:rsid w:val="002F5291"/>
    <w:rsid w:val="00302087"/>
    <w:rsid w:val="00302183"/>
    <w:rsid w:val="00302D29"/>
    <w:rsid w:val="0030528E"/>
    <w:rsid w:val="00305F9D"/>
    <w:rsid w:val="00306CFB"/>
    <w:rsid w:val="003072F7"/>
    <w:rsid w:val="003073BB"/>
    <w:rsid w:val="003100CA"/>
    <w:rsid w:val="00311E30"/>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1C"/>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67FC1"/>
    <w:rsid w:val="00370893"/>
    <w:rsid w:val="003708CE"/>
    <w:rsid w:val="003744F8"/>
    <w:rsid w:val="0037541E"/>
    <w:rsid w:val="00376120"/>
    <w:rsid w:val="00376E34"/>
    <w:rsid w:val="00377774"/>
    <w:rsid w:val="0038105D"/>
    <w:rsid w:val="00382266"/>
    <w:rsid w:val="003822F7"/>
    <w:rsid w:val="003829AF"/>
    <w:rsid w:val="00382ADB"/>
    <w:rsid w:val="00383044"/>
    <w:rsid w:val="00390E3B"/>
    <w:rsid w:val="003913A6"/>
    <w:rsid w:val="00392095"/>
    <w:rsid w:val="00395BEE"/>
    <w:rsid w:val="00397262"/>
    <w:rsid w:val="003A3014"/>
    <w:rsid w:val="003B07C9"/>
    <w:rsid w:val="003C3AB3"/>
    <w:rsid w:val="003C709D"/>
    <w:rsid w:val="003D1152"/>
    <w:rsid w:val="003D24E2"/>
    <w:rsid w:val="003D3ECB"/>
    <w:rsid w:val="003D5998"/>
    <w:rsid w:val="003D5EB6"/>
    <w:rsid w:val="003D723E"/>
    <w:rsid w:val="003D7543"/>
    <w:rsid w:val="003E0E05"/>
    <w:rsid w:val="003E11D8"/>
    <w:rsid w:val="003E1636"/>
    <w:rsid w:val="003E3537"/>
    <w:rsid w:val="003E417A"/>
    <w:rsid w:val="003E56CD"/>
    <w:rsid w:val="003E7BB1"/>
    <w:rsid w:val="003F151F"/>
    <w:rsid w:val="003F372D"/>
    <w:rsid w:val="003F4FBE"/>
    <w:rsid w:val="003F691D"/>
    <w:rsid w:val="0040123F"/>
    <w:rsid w:val="00402A6F"/>
    <w:rsid w:val="00403CD1"/>
    <w:rsid w:val="00407467"/>
    <w:rsid w:val="00410194"/>
    <w:rsid w:val="00410D37"/>
    <w:rsid w:val="0041100C"/>
    <w:rsid w:val="004121D1"/>
    <w:rsid w:val="00412223"/>
    <w:rsid w:val="00414E02"/>
    <w:rsid w:val="00416E8A"/>
    <w:rsid w:val="00417E05"/>
    <w:rsid w:val="00423D90"/>
    <w:rsid w:val="00425ADF"/>
    <w:rsid w:val="00426EF9"/>
    <w:rsid w:val="00431095"/>
    <w:rsid w:val="00432268"/>
    <w:rsid w:val="004325CB"/>
    <w:rsid w:val="00432934"/>
    <w:rsid w:val="00432C66"/>
    <w:rsid w:val="004344A1"/>
    <w:rsid w:val="0043743A"/>
    <w:rsid w:val="00441512"/>
    <w:rsid w:val="00442DA2"/>
    <w:rsid w:val="00444234"/>
    <w:rsid w:val="00445304"/>
    <w:rsid w:val="00447AA7"/>
    <w:rsid w:val="00452F9F"/>
    <w:rsid w:val="00454A5D"/>
    <w:rsid w:val="00454EAA"/>
    <w:rsid w:val="004629BE"/>
    <w:rsid w:val="00466256"/>
    <w:rsid w:val="00466BC0"/>
    <w:rsid w:val="00471486"/>
    <w:rsid w:val="0047166D"/>
    <w:rsid w:val="00472A49"/>
    <w:rsid w:val="00472E44"/>
    <w:rsid w:val="0047417B"/>
    <w:rsid w:val="0047507C"/>
    <w:rsid w:val="004762ED"/>
    <w:rsid w:val="00476B1B"/>
    <w:rsid w:val="004778EF"/>
    <w:rsid w:val="00480367"/>
    <w:rsid w:val="0048298A"/>
    <w:rsid w:val="00487DFD"/>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2F6C"/>
    <w:rsid w:val="004B3C19"/>
    <w:rsid w:val="004B7F70"/>
    <w:rsid w:val="004C03FE"/>
    <w:rsid w:val="004C0424"/>
    <w:rsid w:val="004C16E1"/>
    <w:rsid w:val="004C1FCE"/>
    <w:rsid w:val="004C34BC"/>
    <w:rsid w:val="004C562F"/>
    <w:rsid w:val="004C7359"/>
    <w:rsid w:val="004C7A7A"/>
    <w:rsid w:val="004D1288"/>
    <w:rsid w:val="004D36ED"/>
    <w:rsid w:val="004D5541"/>
    <w:rsid w:val="004D5B36"/>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8E9"/>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5EE5"/>
    <w:rsid w:val="005271CD"/>
    <w:rsid w:val="005332FC"/>
    <w:rsid w:val="005347EE"/>
    <w:rsid w:val="0053545A"/>
    <w:rsid w:val="00537D52"/>
    <w:rsid w:val="00541C96"/>
    <w:rsid w:val="005428DA"/>
    <w:rsid w:val="005434F4"/>
    <w:rsid w:val="0054509B"/>
    <w:rsid w:val="005453D3"/>
    <w:rsid w:val="00545480"/>
    <w:rsid w:val="00547268"/>
    <w:rsid w:val="0055040E"/>
    <w:rsid w:val="005505FE"/>
    <w:rsid w:val="00550FDD"/>
    <w:rsid w:val="00550FDF"/>
    <w:rsid w:val="005520E8"/>
    <w:rsid w:val="00552276"/>
    <w:rsid w:val="00555D4F"/>
    <w:rsid w:val="00557215"/>
    <w:rsid w:val="00561386"/>
    <w:rsid w:val="00563276"/>
    <w:rsid w:val="0056601A"/>
    <w:rsid w:val="00571AA4"/>
    <w:rsid w:val="00572DB4"/>
    <w:rsid w:val="00574BC4"/>
    <w:rsid w:val="00576101"/>
    <w:rsid w:val="00576478"/>
    <w:rsid w:val="00576713"/>
    <w:rsid w:val="00581A51"/>
    <w:rsid w:val="00582056"/>
    <w:rsid w:val="005833F8"/>
    <w:rsid w:val="0058403A"/>
    <w:rsid w:val="005854CF"/>
    <w:rsid w:val="0058734A"/>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2DC8"/>
    <w:rsid w:val="005E4F3F"/>
    <w:rsid w:val="005E55C9"/>
    <w:rsid w:val="005E78D8"/>
    <w:rsid w:val="005E7BF3"/>
    <w:rsid w:val="005E7DBC"/>
    <w:rsid w:val="005F0949"/>
    <w:rsid w:val="005F155A"/>
    <w:rsid w:val="005F33A5"/>
    <w:rsid w:val="005F3E40"/>
    <w:rsid w:val="005F4FB9"/>
    <w:rsid w:val="005F5621"/>
    <w:rsid w:val="005F57BE"/>
    <w:rsid w:val="005F75F4"/>
    <w:rsid w:val="005F7770"/>
    <w:rsid w:val="0060202E"/>
    <w:rsid w:val="00602108"/>
    <w:rsid w:val="00603A67"/>
    <w:rsid w:val="00603AE8"/>
    <w:rsid w:val="006055B9"/>
    <w:rsid w:val="00605738"/>
    <w:rsid w:val="00606075"/>
    <w:rsid w:val="00610F93"/>
    <w:rsid w:val="006111DA"/>
    <w:rsid w:val="00611398"/>
    <w:rsid w:val="00612392"/>
    <w:rsid w:val="00612C19"/>
    <w:rsid w:val="006132D6"/>
    <w:rsid w:val="00613E26"/>
    <w:rsid w:val="00617B48"/>
    <w:rsid w:val="00620C66"/>
    <w:rsid w:val="006227B4"/>
    <w:rsid w:val="006237C3"/>
    <w:rsid w:val="0063031A"/>
    <w:rsid w:val="006405C0"/>
    <w:rsid w:val="00646121"/>
    <w:rsid w:val="006506B3"/>
    <w:rsid w:val="00651051"/>
    <w:rsid w:val="00651B3C"/>
    <w:rsid w:val="00652392"/>
    <w:rsid w:val="006542B7"/>
    <w:rsid w:val="006547E7"/>
    <w:rsid w:val="00654FD6"/>
    <w:rsid w:val="00655373"/>
    <w:rsid w:val="00665ACE"/>
    <w:rsid w:val="0067292D"/>
    <w:rsid w:val="006737B2"/>
    <w:rsid w:val="00675752"/>
    <w:rsid w:val="0067680D"/>
    <w:rsid w:val="00677F3D"/>
    <w:rsid w:val="00681001"/>
    <w:rsid w:val="0068103E"/>
    <w:rsid w:val="00681310"/>
    <w:rsid w:val="0068264E"/>
    <w:rsid w:val="006873C4"/>
    <w:rsid w:val="00687B23"/>
    <w:rsid w:val="0069014C"/>
    <w:rsid w:val="006905B5"/>
    <w:rsid w:val="00693CCB"/>
    <w:rsid w:val="006A0BD4"/>
    <w:rsid w:val="006A244D"/>
    <w:rsid w:val="006A3ACC"/>
    <w:rsid w:val="006A43F3"/>
    <w:rsid w:val="006A462E"/>
    <w:rsid w:val="006A6C93"/>
    <w:rsid w:val="006B1B91"/>
    <w:rsid w:val="006B2B10"/>
    <w:rsid w:val="006B3218"/>
    <w:rsid w:val="006B3891"/>
    <w:rsid w:val="006B3FA3"/>
    <w:rsid w:val="006B5817"/>
    <w:rsid w:val="006C264E"/>
    <w:rsid w:val="006C26B6"/>
    <w:rsid w:val="006C302E"/>
    <w:rsid w:val="006C38FE"/>
    <w:rsid w:val="006C6A98"/>
    <w:rsid w:val="006C6F12"/>
    <w:rsid w:val="006C7A51"/>
    <w:rsid w:val="006D0A9B"/>
    <w:rsid w:val="006D342C"/>
    <w:rsid w:val="006D592D"/>
    <w:rsid w:val="006D6A5E"/>
    <w:rsid w:val="006D7956"/>
    <w:rsid w:val="006E32CB"/>
    <w:rsid w:val="006E52E3"/>
    <w:rsid w:val="006E5675"/>
    <w:rsid w:val="006E5F58"/>
    <w:rsid w:val="006E77E5"/>
    <w:rsid w:val="006F3748"/>
    <w:rsid w:val="006F5DD5"/>
    <w:rsid w:val="006F7C91"/>
    <w:rsid w:val="007006EE"/>
    <w:rsid w:val="00701029"/>
    <w:rsid w:val="00701117"/>
    <w:rsid w:val="00701321"/>
    <w:rsid w:val="0070314F"/>
    <w:rsid w:val="00705C8A"/>
    <w:rsid w:val="00706FF4"/>
    <w:rsid w:val="00707B0C"/>
    <w:rsid w:val="00707C35"/>
    <w:rsid w:val="00710C59"/>
    <w:rsid w:val="00712261"/>
    <w:rsid w:val="00713B04"/>
    <w:rsid w:val="00716434"/>
    <w:rsid w:val="0072032E"/>
    <w:rsid w:val="00723B70"/>
    <w:rsid w:val="00726321"/>
    <w:rsid w:val="00736B23"/>
    <w:rsid w:val="007371C8"/>
    <w:rsid w:val="00747295"/>
    <w:rsid w:val="0075124E"/>
    <w:rsid w:val="007515C0"/>
    <w:rsid w:val="00751951"/>
    <w:rsid w:val="007524B6"/>
    <w:rsid w:val="007524E9"/>
    <w:rsid w:val="007536E7"/>
    <w:rsid w:val="00753C8A"/>
    <w:rsid w:val="00754005"/>
    <w:rsid w:val="00755067"/>
    <w:rsid w:val="00756C8F"/>
    <w:rsid w:val="007575A3"/>
    <w:rsid w:val="00757716"/>
    <w:rsid w:val="007579F4"/>
    <w:rsid w:val="00760990"/>
    <w:rsid w:val="00764256"/>
    <w:rsid w:val="00764603"/>
    <w:rsid w:val="00765C07"/>
    <w:rsid w:val="00772363"/>
    <w:rsid w:val="00772550"/>
    <w:rsid w:val="007735ED"/>
    <w:rsid w:val="007759EF"/>
    <w:rsid w:val="00776CC4"/>
    <w:rsid w:val="00777606"/>
    <w:rsid w:val="00781443"/>
    <w:rsid w:val="00781533"/>
    <w:rsid w:val="0078783D"/>
    <w:rsid w:val="00792691"/>
    <w:rsid w:val="00794E20"/>
    <w:rsid w:val="007952CD"/>
    <w:rsid w:val="007955A3"/>
    <w:rsid w:val="007A2D5E"/>
    <w:rsid w:val="007A5C50"/>
    <w:rsid w:val="007A5E3A"/>
    <w:rsid w:val="007A6DF6"/>
    <w:rsid w:val="007A72F4"/>
    <w:rsid w:val="007B03C1"/>
    <w:rsid w:val="007B224D"/>
    <w:rsid w:val="007B270E"/>
    <w:rsid w:val="007B38F4"/>
    <w:rsid w:val="007B49C7"/>
    <w:rsid w:val="007B6E15"/>
    <w:rsid w:val="007C224E"/>
    <w:rsid w:val="007C251B"/>
    <w:rsid w:val="007C47D8"/>
    <w:rsid w:val="007C7E18"/>
    <w:rsid w:val="007D3622"/>
    <w:rsid w:val="007E0E62"/>
    <w:rsid w:val="007E2B03"/>
    <w:rsid w:val="007E3CDB"/>
    <w:rsid w:val="007E6065"/>
    <w:rsid w:val="007F04F8"/>
    <w:rsid w:val="007F0A7E"/>
    <w:rsid w:val="007F3F10"/>
    <w:rsid w:val="007F6985"/>
    <w:rsid w:val="00800D15"/>
    <w:rsid w:val="00805628"/>
    <w:rsid w:val="0080566D"/>
    <w:rsid w:val="00806B90"/>
    <w:rsid w:val="008149D4"/>
    <w:rsid w:val="00814FC2"/>
    <w:rsid w:val="00816AF9"/>
    <w:rsid w:val="008171B5"/>
    <w:rsid w:val="00821A4F"/>
    <w:rsid w:val="0082262E"/>
    <w:rsid w:val="00826788"/>
    <w:rsid w:val="00826DF6"/>
    <w:rsid w:val="00832204"/>
    <w:rsid w:val="00832713"/>
    <w:rsid w:val="00832F01"/>
    <w:rsid w:val="00834F61"/>
    <w:rsid w:val="00836C0B"/>
    <w:rsid w:val="008378AD"/>
    <w:rsid w:val="00840A30"/>
    <w:rsid w:val="00840B07"/>
    <w:rsid w:val="0084132E"/>
    <w:rsid w:val="0084225B"/>
    <w:rsid w:val="00842FD1"/>
    <w:rsid w:val="00843829"/>
    <w:rsid w:val="00844499"/>
    <w:rsid w:val="00844E18"/>
    <w:rsid w:val="00845C07"/>
    <w:rsid w:val="008464D4"/>
    <w:rsid w:val="008503F9"/>
    <w:rsid w:val="00851D0B"/>
    <w:rsid w:val="00853473"/>
    <w:rsid w:val="0085491A"/>
    <w:rsid w:val="00855011"/>
    <w:rsid w:val="00855B1B"/>
    <w:rsid w:val="00857306"/>
    <w:rsid w:val="00857C29"/>
    <w:rsid w:val="008612CF"/>
    <w:rsid w:val="00862364"/>
    <w:rsid w:val="0086262F"/>
    <w:rsid w:val="008627C8"/>
    <w:rsid w:val="00862B12"/>
    <w:rsid w:val="00862EA0"/>
    <w:rsid w:val="00863A90"/>
    <w:rsid w:val="00865180"/>
    <w:rsid w:val="00867153"/>
    <w:rsid w:val="0086793D"/>
    <w:rsid w:val="008679F6"/>
    <w:rsid w:val="00870595"/>
    <w:rsid w:val="00870E68"/>
    <w:rsid w:val="00873A29"/>
    <w:rsid w:val="00875347"/>
    <w:rsid w:val="0088113D"/>
    <w:rsid w:val="0088371B"/>
    <w:rsid w:val="00884B15"/>
    <w:rsid w:val="008916D1"/>
    <w:rsid w:val="0089497F"/>
    <w:rsid w:val="008968D7"/>
    <w:rsid w:val="00896F91"/>
    <w:rsid w:val="008A0931"/>
    <w:rsid w:val="008A1662"/>
    <w:rsid w:val="008A3B6D"/>
    <w:rsid w:val="008A4B06"/>
    <w:rsid w:val="008A4CF3"/>
    <w:rsid w:val="008A6A0D"/>
    <w:rsid w:val="008A74D9"/>
    <w:rsid w:val="008B3287"/>
    <w:rsid w:val="008B3ACB"/>
    <w:rsid w:val="008B5059"/>
    <w:rsid w:val="008B7246"/>
    <w:rsid w:val="008C2B17"/>
    <w:rsid w:val="008C4878"/>
    <w:rsid w:val="008C6603"/>
    <w:rsid w:val="008C6DF1"/>
    <w:rsid w:val="008D02D3"/>
    <w:rsid w:val="008D1344"/>
    <w:rsid w:val="008D1890"/>
    <w:rsid w:val="008D211C"/>
    <w:rsid w:val="008D24C0"/>
    <w:rsid w:val="008D4EC0"/>
    <w:rsid w:val="008D7AC4"/>
    <w:rsid w:val="008E14D4"/>
    <w:rsid w:val="008E1E0D"/>
    <w:rsid w:val="008E1FE0"/>
    <w:rsid w:val="008E3041"/>
    <w:rsid w:val="008E3C09"/>
    <w:rsid w:val="008F02E2"/>
    <w:rsid w:val="008F0CCD"/>
    <w:rsid w:val="008F25D3"/>
    <w:rsid w:val="008F2EFE"/>
    <w:rsid w:val="008F3A50"/>
    <w:rsid w:val="008F601B"/>
    <w:rsid w:val="008F6750"/>
    <w:rsid w:val="00901E6B"/>
    <w:rsid w:val="009027AD"/>
    <w:rsid w:val="009042A2"/>
    <w:rsid w:val="0090508E"/>
    <w:rsid w:val="00905596"/>
    <w:rsid w:val="00905900"/>
    <w:rsid w:val="009065FF"/>
    <w:rsid w:val="00911FDD"/>
    <w:rsid w:val="00912E17"/>
    <w:rsid w:val="00913210"/>
    <w:rsid w:val="009177A7"/>
    <w:rsid w:val="00920D15"/>
    <w:rsid w:val="00923775"/>
    <w:rsid w:val="00923905"/>
    <w:rsid w:val="009240C1"/>
    <w:rsid w:val="00926EAF"/>
    <w:rsid w:val="00927CFF"/>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31"/>
    <w:rsid w:val="00963D4C"/>
    <w:rsid w:val="00964698"/>
    <w:rsid w:val="009648CE"/>
    <w:rsid w:val="00965FF2"/>
    <w:rsid w:val="00975610"/>
    <w:rsid w:val="00975CDD"/>
    <w:rsid w:val="0097752F"/>
    <w:rsid w:val="0098011C"/>
    <w:rsid w:val="00980302"/>
    <w:rsid w:val="009807F5"/>
    <w:rsid w:val="00980E51"/>
    <w:rsid w:val="009810D6"/>
    <w:rsid w:val="009837C8"/>
    <w:rsid w:val="0098384A"/>
    <w:rsid w:val="009841A7"/>
    <w:rsid w:val="009844DE"/>
    <w:rsid w:val="00984586"/>
    <w:rsid w:val="00986899"/>
    <w:rsid w:val="009879D1"/>
    <w:rsid w:val="009910CB"/>
    <w:rsid w:val="0099258B"/>
    <w:rsid w:val="0099262B"/>
    <w:rsid w:val="0099291C"/>
    <w:rsid w:val="00995762"/>
    <w:rsid w:val="00995AF9"/>
    <w:rsid w:val="00995E2E"/>
    <w:rsid w:val="009A1266"/>
    <w:rsid w:val="009A1454"/>
    <w:rsid w:val="009A188D"/>
    <w:rsid w:val="009A668A"/>
    <w:rsid w:val="009A6948"/>
    <w:rsid w:val="009A6F65"/>
    <w:rsid w:val="009B0CE9"/>
    <w:rsid w:val="009B2139"/>
    <w:rsid w:val="009B3036"/>
    <w:rsid w:val="009C0D2D"/>
    <w:rsid w:val="009C2378"/>
    <w:rsid w:val="009C6A6E"/>
    <w:rsid w:val="009D2CC7"/>
    <w:rsid w:val="009D45A1"/>
    <w:rsid w:val="009D7E06"/>
    <w:rsid w:val="009E0D0C"/>
    <w:rsid w:val="009E1509"/>
    <w:rsid w:val="009E46DF"/>
    <w:rsid w:val="009E57B5"/>
    <w:rsid w:val="009E6792"/>
    <w:rsid w:val="009F0B98"/>
    <w:rsid w:val="009F682E"/>
    <w:rsid w:val="00A0029F"/>
    <w:rsid w:val="00A00C3E"/>
    <w:rsid w:val="00A010C0"/>
    <w:rsid w:val="00A01778"/>
    <w:rsid w:val="00A02BB9"/>
    <w:rsid w:val="00A05377"/>
    <w:rsid w:val="00A05447"/>
    <w:rsid w:val="00A136F7"/>
    <w:rsid w:val="00A14E35"/>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1E99"/>
    <w:rsid w:val="00A53ED7"/>
    <w:rsid w:val="00A5452C"/>
    <w:rsid w:val="00A54EFC"/>
    <w:rsid w:val="00A55CD6"/>
    <w:rsid w:val="00A57EF6"/>
    <w:rsid w:val="00A57FC6"/>
    <w:rsid w:val="00A601E2"/>
    <w:rsid w:val="00A61932"/>
    <w:rsid w:val="00A61997"/>
    <w:rsid w:val="00A6388E"/>
    <w:rsid w:val="00A645AD"/>
    <w:rsid w:val="00A64F19"/>
    <w:rsid w:val="00A66EF7"/>
    <w:rsid w:val="00A67420"/>
    <w:rsid w:val="00A72BAB"/>
    <w:rsid w:val="00A7544A"/>
    <w:rsid w:val="00A7566D"/>
    <w:rsid w:val="00A759BE"/>
    <w:rsid w:val="00A76A2B"/>
    <w:rsid w:val="00A80549"/>
    <w:rsid w:val="00A811D1"/>
    <w:rsid w:val="00A82468"/>
    <w:rsid w:val="00A82BDF"/>
    <w:rsid w:val="00A84ADF"/>
    <w:rsid w:val="00A8570C"/>
    <w:rsid w:val="00A85C8E"/>
    <w:rsid w:val="00A87DD5"/>
    <w:rsid w:val="00A932C2"/>
    <w:rsid w:val="00A94495"/>
    <w:rsid w:val="00AA1D3A"/>
    <w:rsid w:val="00AA4183"/>
    <w:rsid w:val="00AA5FA2"/>
    <w:rsid w:val="00AA69C4"/>
    <w:rsid w:val="00AA7B0B"/>
    <w:rsid w:val="00AB0471"/>
    <w:rsid w:val="00AB4FFF"/>
    <w:rsid w:val="00AB5374"/>
    <w:rsid w:val="00AB5720"/>
    <w:rsid w:val="00AC07AB"/>
    <w:rsid w:val="00AC0CC6"/>
    <w:rsid w:val="00AC52FD"/>
    <w:rsid w:val="00AC5EB7"/>
    <w:rsid w:val="00AC7D8B"/>
    <w:rsid w:val="00AD02B8"/>
    <w:rsid w:val="00AD18A8"/>
    <w:rsid w:val="00AD21D9"/>
    <w:rsid w:val="00AD288B"/>
    <w:rsid w:val="00AD4F1B"/>
    <w:rsid w:val="00AD518E"/>
    <w:rsid w:val="00AD5C23"/>
    <w:rsid w:val="00AD60E3"/>
    <w:rsid w:val="00AE0C56"/>
    <w:rsid w:val="00AE1949"/>
    <w:rsid w:val="00AE203B"/>
    <w:rsid w:val="00AE6B40"/>
    <w:rsid w:val="00AE6C3C"/>
    <w:rsid w:val="00AF104F"/>
    <w:rsid w:val="00AF16BD"/>
    <w:rsid w:val="00AF32DE"/>
    <w:rsid w:val="00AF4320"/>
    <w:rsid w:val="00AF4F7F"/>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1BF4"/>
    <w:rsid w:val="00B2600D"/>
    <w:rsid w:val="00B26075"/>
    <w:rsid w:val="00B326AD"/>
    <w:rsid w:val="00B35D02"/>
    <w:rsid w:val="00B3744D"/>
    <w:rsid w:val="00B376AC"/>
    <w:rsid w:val="00B3796D"/>
    <w:rsid w:val="00B40BBD"/>
    <w:rsid w:val="00B4143A"/>
    <w:rsid w:val="00B4674B"/>
    <w:rsid w:val="00B50634"/>
    <w:rsid w:val="00B50EF8"/>
    <w:rsid w:val="00B51322"/>
    <w:rsid w:val="00B52910"/>
    <w:rsid w:val="00B54439"/>
    <w:rsid w:val="00B544CE"/>
    <w:rsid w:val="00B5790F"/>
    <w:rsid w:val="00B57F0F"/>
    <w:rsid w:val="00B677B4"/>
    <w:rsid w:val="00B678C2"/>
    <w:rsid w:val="00B67E48"/>
    <w:rsid w:val="00B7039D"/>
    <w:rsid w:val="00B71534"/>
    <w:rsid w:val="00B715D7"/>
    <w:rsid w:val="00B72A3B"/>
    <w:rsid w:val="00B72F90"/>
    <w:rsid w:val="00B73798"/>
    <w:rsid w:val="00B7406F"/>
    <w:rsid w:val="00B755BF"/>
    <w:rsid w:val="00B7662C"/>
    <w:rsid w:val="00B76E4F"/>
    <w:rsid w:val="00B77842"/>
    <w:rsid w:val="00B77F17"/>
    <w:rsid w:val="00B84B4E"/>
    <w:rsid w:val="00B87D9E"/>
    <w:rsid w:val="00B940F3"/>
    <w:rsid w:val="00B956FA"/>
    <w:rsid w:val="00B9655B"/>
    <w:rsid w:val="00B96A24"/>
    <w:rsid w:val="00B97A74"/>
    <w:rsid w:val="00BA1ABD"/>
    <w:rsid w:val="00BA2AD8"/>
    <w:rsid w:val="00BA4005"/>
    <w:rsid w:val="00BA4318"/>
    <w:rsid w:val="00BA5E0F"/>
    <w:rsid w:val="00BB1C9F"/>
    <w:rsid w:val="00BB1F2A"/>
    <w:rsid w:val="00BB2448"/>
    <w:rsid w:val="00BB2DE8"/>
    <w:rsid w:val="00BB4665"/>
    <w:rsid w:val="00BB4A6A"/>
    <w:rsid w:val="00BB52FC"/>
    <w:rsid w:val="00BB5459"/>
    <w:rsid w:val="00BC2F43"/>
    <w:rsid w:val="00BC3FFB"/>
    <w:rsid w:val="00BC546E"/>
    <w:rsid w:val="00BC6A96"/>
    <w:rsid w:val="00BC79DF"/>
    <w:rsid w:val="00BD15DE"/>
    <w:rsid w:val="00BD2700"/>
    <w:rsid w:val="00BD4122"/>
    <w:rsid w:val="00BD4C77"/>
    <w:rsid w:val="00BD4F4E"/>
    <w:rsid w:val="00BD619F"/>
    <w:rsid w:val="00BD64D1"/>
    <w:rsid w:val="00BD700B"/>
    <w:rsid w:val="00BE2FED"/>
    <w:rsid w:val="00BE7211"/>
    <w:rsid w:val="00BF10D0"/>
    <w:rsid w:val="00BF29D4"/>
    <w:rsid w:val="00BF46F2"/>
    <w:rsid w:val="00BF5C8E"/>
    <w:rsid w:val="00BF746D"/>
    <w:rsid w:val="00C0153F"/>
    <w:rsid w:val="00C01E11"/>
    <w:rsid w:val="00C01F83"/>
    <w:rsid w:val="00C021F7"/>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36E38"/>
    <w:rsid w:val="00C4000B"/>
    <w:rsid w:val="00C42176"/>
    <w:rsid w:val="00C468DA"/>
    <w:rsid w:val="00C50669"/>
    <w:rsid w:val="00C513CE"/>
    <w:rsid w:val="00C51D04"/>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3DA4"/>
    <w:rsid w:val="00C95828"/>
    <w:rsid w:val="00C9785D"/>
    <w:rsid w:val="00CA3AD6"/>
    <w:rsid w:val="00CA5AF8"/>
    <w:rsid w:val="00CA6A75"/>
    <w:rsid w:val="00CB0D1E"/>
    <w:rsid w:val="00CB2F10"/>
    <w:rsid w:val="00CB3BE6"/>
    <w:rsid w:val="00CB680B"/>
    <w:rsid w:val="00CB7E2D"/>
    <w:rsid w:val="00CC06F0"/>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0A99"/>
    <w:rsid w:val="00D03965"/>
    <w:rsid w:val="00D04E5C"/>
    <w:rsid w:val="00D05999"/>
    <w:rsid w:val="00D05EFB"/>
    <w:rsid w:val="00D06D84"/>
    <w:rsid w:val="00D10BF5"/>
    <w:rsid w:val="00D126D0"/>
    <w:rsid w:val="00D16BA4"/>
    <w:rsid w:val="00D1719F"/>
    <w:rsid w:val="00D17864"/>
    <w:rsid w:val="00D202CE"/>
    <w:rsid w:val="00D203A9"/>
    <w:rsid w:val="00D2231C"/>
    <w:rsid w:val="00D2257B"/>
    <w:rsid w:val="00D234AB"/>
    <w:rsid w:val="00D23F0A"/>
    <w:rsid w:val="00D24F91"/>
    <w:rsid w:val="00D301FB"/>
    <w:rsid w:val="00D32350"/>
    <w:rsid w:val="00D32CF8"/>
    <w:rsid w:val="00D33729"/>
    <w:rsid w:val="00D33EAA"/>
    <w:rsid w:val="00D349A2"/>
    <w:rsid w:val="00D34C61"/>
    <w:rsid w:val="00D4127F"/>
    <w:rsid w:val="00D44A11"/>
    <w:rsid w:val="00D4615D"/>
    <w:rsid w:val="00D518A0"/>
    <w:rsid w:val="00D5434B"/>
    <w:rsid w:val="00D54DB2"/>
    <w:rsid w:val="00D551DF"/>
    <w:rsid w:val="00D5628F"/>
    <w:rsid w:val="00D61324"/>
    <w:rsid w:val="00D619D2"/>
    <w:rsid w:val="00D64194"/>
    <w:rsid w:val="00D6505A"/>
    <w:rsid w:val="00D65EC6"/>
    <w:rsid w:val="00D6636E"/>
    <w:rsid w:val="00D66683"/>
    <w:rsid w:val="00D70B8B"/>
    <w:rsid w:val="00D70ED2"/>
    <w:rsid w:val="00D7337D"/>
    <w:rsid w:val="00D73857"/>
    <w:rsid w:val="00D74C8B"/>
    <w:rsid w:val="00D75539"/>
    <w:rsid w:val="00D75BBF"/>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A7F58"/>
    <w:rsid w:val="00DB1172"/>
    <w:rsid w:val="00DB4DCB"/>
    <w:rsid w:val="00DB53BA"/>
    <w:rsid w:val="00DB73EA"/>
    <w:rsid w:val="00DC1DAD"/>
    <w:rsid w:val="00DC2B00"/>
    <w:rsid w:val="00DC55AB"/>
    <w:rsid w:val="00DC561A"/>
    <w:rsid w:val="00DC6291"/>
    <w:rsid w:val="00DC7B8F"/>
    <w:rsid w:val="00DD040F"/>
    <w:rsid w:val="00DD07AD"/>
    <w:rsid w:val="00DD33C2"/>
    <w:rsid w:val="00DD54E8"/>
    <w:rsid w:val="00DD653E"/>
    <w:rsid w:val="00DE167B"/>
    <w:rsid w:val="00DE18EC"/>
    <w:rsid w:val="00DE3F9F"/>
    <w:rsid w:val="00DE43A1"/>
    <w:rsid w:val="00DE52C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2B54"/>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29F"/>
    <w:rsid w:val="00E504B7"/>
    <w:rsid w:val="00E51216"/>
    <w:rsid w:val="00E51DB4"/>
    <w:rsid w:val="00E52F21"/>
    <w:rsid w:val="00E53FE2"/>
    <w:rsid w:val="00E54F77"/>
    <w:rsid w:val="00E56A6A"/>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BC4"/>
    <w:rsid w:val="00E86C42"/>
    <w:rsid w:val="00E8791E"/>
    <w:rsid w:val="00E906B6"/>
    <w:rsid w:val="00E91F0E"/>
    <w:rsid w:val="00E936F6"/>
    <w:rsid w:val="00E940EE"/>
    <w:rsid w:val="00E96DAE"/>
    <w:rsid w:val="00EA0E72"/>
    <w:rsid w:val="00EA2605"/>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0AC7"/>
    <w:rsid w:val="00EE30A0"/>
    <w:rsid w:val="00EE3800"/>
    <w:rsid w:val="00EE405D"/>
    <w:rsid w:val="00EE584A"/>
    <w:rsid w:val="00EE625D"/>
    <w:rsid w:val="00EE6D75"/>
    <w:rsid w:val="00EE76E8"/>
    <w:rsid w:val="00EF00C1"/>
    <w:rsid w:val="00EF0D39"/>
    <w:rsid w:val="00EF4F7D"/>
    <w:rsid w:val="00EF7321"/>
    <w:rsid w:val="00EF7C3B"/>
    <w:rsid w:val="00EF7E5D"/>
    <w:rsid w:val="00F010DC"/>
    <w:rsid w:val="00F02271"/>
    <w:rsid w:val="00F101F8"/>
    <w:rsid w:val="00F118D1"/>
    <w:rsid w:val="00F15420"/>
    <w:rsid w:val="00F161BC"/>
    <w:rsid w:val="00F179CF"/>
    <w:rsid w:val="00F21406"/>
    <w:rsid w:val="00F22C00"/>
    <w:rsid w:val="00F23F7F"/>
    <w:rsid w:val="00F24103"/>
    <w:rsid w:val="00F246EC"/>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30F9"/>
    <w:rsid w:val="00F5505B"/>
    <w:rsid w:val="00F56938"/>
    <w:rsid w:val="00F616FA"/>
    <w:rsid w:val="00F622CE"/>
    <w:rsid w:val="00F631B6"/>
    <w:rsid w:val="00F6467F"/>
    <w:rsid w:val="00F65C04"/>
    <w:rsid w:val="00F65ECD"/>
    <w:rsid w:val="00F7022C"/>
    <w:rsid w:val="00F70EDC"/>
    <w:rsid w:val="00F729AD"/>
    <w:rsid w:val="00F74F68"/>
    <w:rsid w:val="00F75588"/>
    <w:rsid w:val="00F77A4B"/>
    <w:rsid w:val="00F82B2B"/>
    <w:rsid w:val="00F82BF8"/>
    <w:rsid w:val="00F8396D"/>
    <w:rsid w:val="00F8491C"/>
    <w:rsid w:val="00F86630"/>
    <w:rsid w:val="00F877AF"/>
    <w:rsid w:val="00F91004"/>
    <w:rsid w:val="00F9232E"/>
    <w:rsid w:val="00F93B9E"/>
    <w:rsid w:val="00F95446"/>
    <w:rsid w:val="00F95B22"/>
    <w:rsid w:val="00F97503"/>
    <w:rsid w:val="00FA00AB"/>
    <w:rsid w:val="00FA06BA"/>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4B60"/>
    <w:rsid w:val="00FC51E0"/>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3B72"/>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67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D367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D367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D367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D367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D367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D367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D367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D3678"/>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AD3678"/>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AD3678"/>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AD3678"/>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AD3678"/>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AD3678"/>
    <w:rPr>
      <w:b/>
      <w:bCs/>
    </w:rPr>
  </w:style>
  <w:style w:type="paragraph" w:customStyle="1" w:styleId="FCBullets">
    <w:name w:val="FCBullets"/>
    <w:basedOn w:val="Normal"/>
    <w:uiPriority w:val="99"/>
    <w:rsid w:val="00520AF8"/>
    <w:p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styleId="FootnoteReference">
    <w:name w:val="footnote reference"/>
    <w:aliases w:val="(NECG) Footnote Reference,eference,Appel note de bas de p,fr,o,FR,S,(NECG) Footnote Reference1,(NECG) Footnote Reference2"/>
    <w:basedOn w:val="DefaultParagraphFont"/>
    <w:uiPriority w:val="99"/>
    <w:semiHidden/>
    <w:rsid w:val="00C51D04"/>
    <w:rPr>
      <w:rFonts w:cs="Times New Roman"/>
      <w:vertAlign w:val="superscript"/>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AD3678"/>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AD3678"/>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AD3678"/>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AD3678"/>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AD3678"/>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AD3678"/>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AD3678"/>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3678"/>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AD3678"/>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AD3678"/>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AD3678"/>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AD3678"/>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D3678"/>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2"/>
      </w:numPr>
    </w:pPr>
  </w:style>
  <w:style w:type="paragraph" w:styleId="ListBullet2">
    <w:name w:val="List Bullet 2"/>
    <w:basedOn w:val="Normal"/>
    <w:uiPriority w:val="99"/>
    <w:semiHidden/>
    <w:rsid w:val="0047417B"/>
    <w:pPr>
      <w:numPr>
        <w:numId w:val="13"/>
      </w:numPr>
    </w:pPr>
  </w:style>
  <w:style w:type="paragraph" w:styleId="ListBullet3">
    <w:name w:val="List Bullet 3"/>
    <w:basedOn w:val="Normal"/>
    <w:uiPriority w:val="99"/>
    <w:semiHidden/>
    <w:rsid w:val="0047417B"/>
    <w:pPr>
      <w:numPr>
        <w:numId w:val="14"/>
      </w:numPr>
    </w:pPr>
  </w:style>
  <w:style w:type="paragraph" w:styleId="ListBullet4">
    <w:name w:val="List Bullet 4"/>
    <w:basedOn w:val="Normal"/>
    <w:uiPriority w:val="99"/>
    <w:semiHidden/>
    <w:rsid w:val="0047417B"/>
    <w:pPr>
      <w:numPr>
        <w:numId w:val="15"/>
      </w:numPr>
    </w:pPr>
  </w:style>
  <w:style w:type="paragraph" w:styleId="ListBullet5">
    <w:name w:val="List Bullet 5"/>
    <w:basedOn w:val="Normal"/>
    <w:uiPriority w:val="99"/>
    <w:semiHidden/>
    <w:rsid w:val="0047417B"/>
    <w:pPr>
      <w:numPr>
        <w:numId w:val="16"/>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7"/>
      </w:numPr>
    </w:pPr>
  </w:style>
  <w:style w:type="paragraph" w:styleId="ListNumber2">
    <w:name w:val="List Number 2"/>
    <w:basedOn w:val="Normal"/>
    <w:uiPriority w:val="99"/>
    <w:semiHidden/>
    <w:rsid w:val="0047417B"/>
    <w:pPr>
      <w:numPr>
        <w:numId w:val="18"/>
      </w:numPr>
    </w:pPr>
  </w:style>
  <w:style w:type="paragraph" w:styleId="ListNumber3">
    <w:name w:val="List Number 3"/>
    <w:basedOn w:val="Normal"/>
    <w:uiPriority w:val="99"/>
    <w:semiHidden/>
    <w:rsid w:val="0047417B"/>
    <w:pPr>
      <w:numPr>
        <w:numId w:val="19"/>
      </w:numPr>
    </w:pPr>
  </w:style>
  <w:style w:type="paragraph" w:styleId="ListNumber4">
    <w:name w:val="List Number 4"/>
    <w:basedOn w:val="Normal"/>
    <w:uiPriority w:val="99"/>
    <w:semiHidden/>
    <w:rsid w:val="0047417B"/>
    <w:pPr>
      <w:numPr>
        <w:numId w:val="20"/>
      </w:numPr>
    </w:pPr>
  </w:style>
  <w:style w:type="paragraph" w:styleId="ListNumber5">
    <w:name w:val="List Number 5"/>
    <w:basedOn w:val="Normal"/>
    <w:uiPriority w:val="99"/>
    <w:semiHidden/>
    <w:rsid w:val="0047417B"/>
    <w:pPr>
      <w:numPr>
        <w:numId w:val="21"/>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AD3678"/>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AD3678"/>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AD3678"/>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AD3678"/>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AD3678"/>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AD3678"/>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AD3678"/>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styleId="FootnoteText">
    <w:name w:val="footnote text"/>
    <w:aliases w:val="Footnote Text Char1,Footnote Text Char Char1,Footnote Text Char1 Char Char1,Footnote Text Char2 Char1 Char Char1,Footnote Text Char Char1 Char1 Char Char1,Footnote Text Char1 Char Char Char1 Char Char1,Char Char1 Char,(NECG) Footnote Text"/>
    <w:basedOn w:val="Normal"/>
    <w:link w:val="FootnoteTextChar"/>
    <w:uiPriority w:val="99"/>
    <w:semiHidden/>
    <w:rsid w:val="00C51D04"/>
    <w:pPr>
      <w:spacing w:line="240" w:lineRule="auto"/>
      <w:jc w:val="left"/>
    </w:pPr>
    <w:rPr>
      <w:rFonts w:cs="Angsana New"/>
      <w:sz w:val="20"/>
      <w:lang w:bidi="th-TH"/>
    </w:rPr>
  </w:style>
  <w:style w:type="character" w:customStyle="1" w:styleId="FootnoteTextChar">
    <w:name w:val="Footnote Text Char"/>
    <w:aliases w:val="Footnote Text Char1 Char,Footnote Text Char Char1 Char,Footnote Text Char1 Char Char1 Char,Footnote Text Char2 Char1 Char Char1 Char,Footnote Text Char Char1 Char1 Char Char1 Char,Footnote Text Char1 Char Char Char1 Char Char1 Char"/>
    <w:basedOn w:val="DefaultParagraphFont"/>
    <w:link w:val="FootnoteText"/>
    <w:uiPriority w:val="99"/>
    <w:semiHidden/>
    <w:locked/>
    <w:rsid w:val="00C51D04"/>
    <w:rPr>
      <w:rFonts w:cs="Angsana New"/>
      <w:lang w:val="en-AU" w:eastAsia="en-US" w:bidi="th-TH"/>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5"/>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25"/>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25"/>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25"/>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25"/>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AD3678"/>
    <w:pPr>
      <w:numPr>
        <w:numId w:val="23"/>
      </w:numPr>
    </w:pPr>
  </w:style>
  <w:style w:type="numbering" w:styleId="ArticleSection">
    <w:name w:val="Outline List 3"/>
    <w:basedOn w:val="NoList"/>
    <w:uiPriority w:val="99"/>
    <w:semiHidden/>
    <w:unhideWhenUsed/>
    <w:rsid w:val="00AD3678"/>
    <w:pPr>
      <w:numPr>
        <w:numId w:val="24"/>
      </w:numPr>
    </w:pPr>
  </w:style>
  <w:style w:type="numbering" w:styleId="111111">
    <w:name w:val="Outline List 2"/>
    <w:basedOn w:val="NoList"/>
    <w:uiPriority w:val="99"/>
    <w:semiHidden/>
    <w:unhideWhenUsed/>
    <w:rsid w:val="00AD3678"/>
    <w:pPr>
      <w:numPr>
        <w:numId w:val="22"/>
      </w:numPr>
    </w:pPr>
  </w:style>
</w:styles>
</file>

<file path=word/webSettings.xml><?xml version="1.0" encoding="utf-8"?>
<w:webSettings xmlns:r="http://schemas.openxmlformats.org/officeDocument/2006/relationships" xmlns:w="http://schemas.openxmlformats.org/wordprocessingml/2006/main">
  <w:divs>
    <w:div w:id="244269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3</Pages>
  <Words>478</Words>
  <Characters>2539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Susi Ivandic</dc:creator>
  <cp:keywords/>
  <dc:description/>
  <cp:lastModifiedBy>master0a</cp:lastModifiedBy>
  <cp:revision>2</cp:revision>
  <cp:lastPrinted>2011-02-07T05:49:00Z</cp:lastPrinted>
  <dcterms:created xsi:type="dcterms:W3CDTF">2011-02-22T05:41:00Z</dcterms:created>
  <dcterms:modified xsi:type="dcterms:W3CDTF">2011-02-22T05:41:00Z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APPLICATION UNDER SECTION 71B OF THE NATIONAL ELECTRICITY (QUEENSLAND LAW FOR A REVIEW OF A DISTRIBUTION DETERMINATION MADE BY THE AUSTRALIAN ENERGY REGULATOR IN RELATION TO ERGON ENERGY CORPORATION LIMITED PURSUANT TO RULE 6.11.1 OF THE NATIONAL ELECTRI</vt:lpwstr>
  </property>
  <property fmtid="{D5CDD505-2E9C-101B-9397-08002B2CF9AE}" pid="3" name="Judge" linkTarget="Judge">
    <vt:lpwstr>MIDDLETON J (DEPUTY PRESIDENT),.MR R DAVEY AND MR R SHOGREN </vt:lpwstr>
  </property>
  <property fmtid="{D5CDD505-2E9C-101B-9397-08002B2CF9AE}" pid="4" name="Judgment_dated" linkTarget="Judgment_dated">
    <vt:lpwstr>##</vt:lpwstr>
  </property>
  <property fmtid="{D5CDD505-2E9C-101B-9397-08002B2CF9AE}" pid="5" name="Distribution" linkTarget="Distribution">
    <vt:lpwstr>GENERAL DISTRIBUTION</vt:lpwstr>
  </property>
  <property fmtid="{D5CDD505-2E9C-101B-9397-08002B2CF9AE}" pid="6" name="MNC" linkTarget="MNC">
    <vt:lpwstr>Application by Ergon Energy Corporation Limited.(Labour Cost Escalators) (No 9) [2011] ACompT 3</vt:lpwstr>
  </property>
  <property fmtid="{D5CDD505-2E9C-101B-9397-08002B2CF9AE}" pid="7" name="File_Number" linkTarget="Num">
    <vt:lpwstr>FILE NO 3 of 2010</vt:lpwstr>
  </property>
  <property fmtid="{D5CDD505-2E9C-101B-9397-08002B2CF9AE}" pid="8" name="Pages">
    <vt:lpwstr>3</vt:lpwstr>
  </property>
  <property fmtid="{D5CDD505-2E9C-101B-9397-08002B2CF9AE}" pid="9" name="Parties" linkTarget="MNC">
    <vt:lpwstr>Application by Ergon Energy Corporation Limited.(Labour Cost Escalators) (No 9) [2011] ACompT 3</vt:lpwstr>
  </property>
  <property fmtid="{D5CDD505-2E9C-101B-9397-08002B2CF9AE}" pid="10" name="Place" linkTarget="Place">
    <vt:lpwstr>MELBOURNE</vt:lpwstr>
  </property>
  <property fmtid="{D5CDD505-2E9C-101B-9397-08002B2CF9AE}" pid="11" name="Respondent" linkTarget="Respondent">
    <vt:lpwstr>ERGON ENERGY CORPORATION LIMITED.(ACN 087 646 062).</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