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2C8C" w14:textId="77777777" w:rsidR="00395B24" w:rsidRDefault="002C7385">
      <w:pPr>
        <w:pStyle w:val="NormalHeadings"/>
        <w:jc w:val="center"/>
        <w:rPr>
          <w:sz w:val="32"/>
        </w:rPr>
      </w:pPr>
      <w:r>
        <w:rPr>
          <w:sz w:val="32"/>
        </w:rPr>
        <w:t>FEDERAL COURT OF AUSTRALIA</w:t>
      </w:r>
    </w:p>
    <w:p w14:paraId="5660B858" w14:textId="77777777" w:rsidR="00395B24" w:rsidRDefault="00395B24">
      <w:pPr>
        <w:pStyle w:val="NormalHeadings"/>
        <w:jc w:val="center"/>
        <w:rPr>
          <w:sz w:val="32"/>
        </w:rPr>
      </w:pPr>
    </w:p>
    <w:p w14:paraId="571521F3" w14:textId="212AD66A" w:rsidR="00395B24" w:rsidRDefault="00C860FB" w:rsidP="00073F3D">
      <w:pPr>
        <w:pStyle w:val="MediaNeutralStyle"/>
      </w:pPr>
      <w:bookmarkStart w:id="0" w:name="MNC"/>
      <w:r>
        <w:t>Owen, as liquidator of Cockatoo Crane Trucks Pty Ltd (in liq) v Hazlewood</w:t>
      </w:r>
      <w:r w:rsidR="002014AD">
        <w:t xml:space="preserve"> [201</w:t>
      </w:r>
      <w:r w:rsidR="00E6135C">
        <w:t>8</w:t>
      </w:r>
      <w:r w:rsidR="002014AD">
        <w:t>] FCA 2123</w:t>
      </w:r>
      <w:r w:rsidR="002C7385">
        <w:t xml:space="preserve"> </w:t>
      </w:r>
      <w:bookmarkStart w:id="1" w:name="_GoBack"/>
      <w:bookmarkEnd w:id="0"/>
      <w:bookmarkEnd w:id="1"/>
    </w:p>
    <w:tbl>
      <w:tblPr>
        <w:tblW w:w="9074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5"/>
        <w:gridCol w:w="5989"/>
      </w:tblGrid>
      <w:tr w:rsidR="00395B24" w14:paraId="3E5050B4" w14:textId="77777777" w:rsidTr="0046594D">
        <w:tc>
          <w:tcPr>
            <w:tcW w:w="3085" w:type="dxa"/>
            <w:shd w:val="clear" w:color="auto" w:fill="auto"/>
          </w:tcPr>
          <w:p w14:paraId="147FE788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09E20116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27179A1D" w14:textId="77777777" w:rsidTr="0046594D">
        <w:tc>
          <w:tcPr>
            <w:tcW w:w="3085" w:type="dxa"/>
            <w:shd w:val="clear" w:color="auto" w:fill="auto"/>
          </w:tcPr>
          <w:p w14:paraId="2A34ED92" w14:textId="77777777" w:rsidR="00395B24" w:rsidRDefault="00291586" w:rsidP="00663878">
            <w:pPr>
              <w:pStyle w:val="Normal1linespace"/>
              <w:widowControl w:val="0"/>
              <w:jc w:val="left"/>
            </w:pPr>
            <w:r>
              <w:t>File number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14:paraId="4B8ACE42" w14:textId="77777777" w:rsidR="00395B24" w:rsidRPr="00291586" w:rsidRDefault="00E6135C" w:rsidP="00291586">
            <w:pPr>
              <w:pStyle w:val="Normal1linespace"/>
              <w:jc w:val="left"/>
            </w:pPr>
            <w:fldSimple w:instr=" REF  FileNo  \* MERGEFORMAT " w:fldLock="1">
              <w:r w:rsidR="00291586" w:rsidRPr="00291586">
                <w:t>QUD 291 of 2018</w:t>
              </w:r>
            </w:fldSimple>
          </w:p>
        </w:tc>
      </w:tr>
      <w:tr w:rsidR="00395B24" w14:paraId="3B6BB7B7" w14:textId="77777777" w:rsidTr="0046594D">
        <w:tc>
          <w:tcPr>
            <w:tcW w:w="3085" w:type="dxa"/>
            <w:shd w:val="clear" w:color="auto" w:fill="auto"/>
          </w:tcPr>
          <w:p w14:paraId="4F7FFFBC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7C82A7C9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5F9E54A1" w14:textId="77777777" w:rsidTr="0046594D">
        <w:tc>
          <w:tcPr>
            <w:tcW w:w="3085" w:type="dxa"/>
            <w:shd w:val="clear" w:color="auto" w:fill="auto"/>
          </w:tcPr>
          <w:p w14:paraId="2E73BE53" w14:textId="77777777" w:rsidR="00395B24" w:rsidRDefault="00291586" w:rsidP="00663878">
            <w:pPr>
              <w:pStyle w:val="Normal1linespace"/>
              <w:widowControl w:val="0"/>
              <w:jc w:val="left"/>
            </w:pPr>
            <w:r>
              <w:t>Judge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14:paraId="29593DA3" w14:textId="77777777"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291586">
              <w:rPr>
                <w:b/>
              </w:rPr>
              <w:fldChar w:fldCharType="begin" w:fldLock="1"/>
            </w:r>
            <w:r w:rsidRPr="00291586">
              <w:rPr>
                <w:b/>
              </w:rPr>
              <w:instrText xml:space="preserve"> REF  Judge  \* MERGEFORMAT </w:instrText>
            </w:r>
            <w:r w:rsidRPr="00291586">
              <w:rPr>
                <w:b/>
              </w:rPr>
              <w:fldChar w:fldCharType="separate"/>
            </w:r>
            <w:r w:rsidR="00291586" w:rsidRPr="00291586">
              <w:rPr>
                <w:b/>
                <w:caps/>
                <w:szCs w:val="24"/>
              </w:rPr>
              <w:t>REEVES J</w:t>
            </w:r>
            <w:r w:rsidRPr="00291586">
              <w:rPr>
                <w:b/>
              </w:rPr>
              <w:fldChar w:fldCharType="end"/>
            </w:r>
          </w:p>
        </w:tc>
      </w:tr>
      <w:tr w:rsidR="00395B24" w14:paraId="483FB1A9" w14:textId="77777777" w:rsidTr="0046594D">
        <w:tc>
          <w:tcPr>
            <w:tcW w:w="3085" w:type="dxa"/>
            <w:shd w:val="clear" w:color="auto" w:fill="auto"/>
          </w:tcPr>
          <w:p w14:paraId="58218A17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19BB79E3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24F2A115" w14:textId="77777777" w:rsidTr="0046594D">
        <w:tc>
          <w:tcPr>
            <w:tcW w:w="3085" w:type="dxa"/>
            <w:shd w:val="clear" w:color="auto" w:fill="auto"/>
          </w:tcPr>
          <w:p w14:paraId="4E8F8313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14:paraId="72A45235" w14:textId="77777777" w:rsidR="00395B24" w:rsidRDefault="00291586" w:rsidP="00663878">
            <w:pPr>
              <w:pStyle w:val="Normal1linespace"/>
              <w:widowControl w:val="0"/>
              <w:jc w:val="left"/>
            </w:pPr>
            <w:bookmarkStart w:id="2" w:name="JudgmentDate"/>
            <w:r>
              <w:t>13 December 2018</w:t>
            </w:r>
            <w:bookmarkEnd w:id="2"/>
          </w:p>
        </w:tc>
      </w:tr>
      <w:tr w:rsidR="00395B24" w14:paraId="14256F68" w14:textId="77777777" w:rsidTr="0046594D">
        <w:tc>
          <w:tcPr>
            <w:tcW w:w="3085" w:type="dxa"/>
            <w:shd w:val="clear" w:color="auto" w:fill="auto"/>
          </w:tcPr>
          <w:p w14:paraId="0B1A76C7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114B6319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2B7D7349" w14:textId="77777777" w:rsidTr="0046594D">
        <w:tc>
          <w:tcPr>
            <w:tcW w:w="3085" w:type="dxa"/>
            <w:shd w:val="clear" w:color="auto" w:fill="auto"/>
          </w:tcPr>
          <w:p w14:paraId="7B2F9A88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5989" w:type="dxa"/>
            <w:shd w:val="clear" w:color="auto" w:fill="auto"/>
          </w:tcPr>
          <w:p w14:paraId="6C48449F" w14:textId="77777777" w:rsidR="00395B24" w:rsidRDefault="00424627" w:rsidP="00663878">
            <w:pPr>
              <w:pStyle w:val="Normal1linespace"/>
              <w:widowControl w:val="0"/>
              <w:jc w:val="left"/>
            </w:pPr>
            <w:bookmarkStart w:id="3" w:name="Catchwords"/>
            <w:r w:rsidRPr="00811AFF">
              <w:rPr>
                <w:b/>
              </w:rPr>
              <w:t>CORPORATIONS</w:t>
            </w:r>
            <w:r>
              <w:t xml:space="preserve"> – application for an extension of time for the respondents to file a notice of cross-claim – whether there was an “acceptable explanation” for the delay in filing – whether there was any prejudice to the respondent</w:t>
            </w:r>
            <w:r w:rsidR="00811AFF">
              <w:t xml:space="preserve"> – whether the application had merit – where leave was granted</w:t>
            </w:r>
            <w:r w:rsidR="002C7385">
              <w:t xml:space="preserve"> </w:t>
            </w:r>
            <w:bookmarkEnd w:id="3"/>
          </w:p>
        </w:tc>
      </w:tr>
      <w:tr w:rsidR="00395B24" w14:paraId="466ECD5A" w14:textId="77777777" w:rsidTr="0046594D">
        <w:tc>
          <w:tcPr>
            <w:tcW w:w="3085" w:type="dxa"/>
            <w:shd w:val="clear" w:color="auto" w:fill="auto"/>
          </w:tcPr>
          <w:p w14:paraId="06BC842D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09275EDC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76E817A4" w14:textId="77777777" w:rsidTr="0046594D">
        <w:tc>
          <w:tcPr>
            <w:tcW w:w="3085" w:type="dxa"/>
            <w:shd w:val="clear" w:color="auto" w:fill="auto"/>
          </w:tcPr>
          <w:p w14:paraId="23C8CEB6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Legislation:</w:t>
            </w:r>
          </w:p>
        </w:tc>
        <w:tc>
          <w:tcPr>
            <w:tcW w:w="5989" w:type="dxa"/>
            <w:shd w:val="clear" w:color="auto" w:fill="auto"/>
          </w:tcPr>
          <w:p w14:paraId="69AEEDDD" w14:textId="77777777" w:rsidR="00395B24" w:rsidRDefault="00424627" w:rsidP="00D82620">
            <w:pPr>
              <w:pStyle w:val="CasesLegislationAppealFrom"/>
              <w:spacing w:after="60"/>
            </w:pPr>
            <w:bookmarkStart w:id="4" w:name="Legislation"/>
            <w:r w:rsidRPr="003B134E">
              <w:rPr>
                <w:i/>
              </w:rPr>
              <w:t>Federal Court Rules 2011</w:t>
            </w:r>
            <w:r>
              <w:t xml:space="preserve"> (Cth) rr 15.04, 15.05</w:t>
            </w:r>
            <w:r w:rsidR="002C7385">
              <w:t xml:space="preserve"> </w:t>
            </w:r>
            <w:bookmarkEnd w:id="4"/>
          </w:p>
        </w:tc>
      </w:tr>
      <w:tr w:rsidR="00395B24" w14:paraId="3268B2BD" w14:textId="77777777" w:rsidTr="0046594D">
        <w:tc>
          <w:tcPr>
            <w:tcW w:w="3085" w:type="dxa"/>
            <w:shd w:val="clear" w:color="auto" w:fill="auto"/>
          </w:tcPr>
          <w:p w14:paraId="40DFDF0C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677C9B8F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16B4D954" w14:textId="77777777" w:rsidTr="0046594D">
        <w:tc>
          <w:tcPr>
            <w:tcW w:w="3085" w:type="dxa"/>
            <w:shd w:val="clear" w:color="auto" w:fill="auto"/>
          </w:tcPr>
          <w:p w14:paraId="759DC4D0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Cases cited:</w:t>
            </w:r>
          </w:p>
        </w:tc>
        <w:tc>
          <w:tcPr>
            <w:tcW w:w="5989" w:type="dxa"/>
            <w:shd w:val="clear" w:color="auto" w:fill="auto"/>
          </w:tcPr>
          <w:p w14:paraId="40945CB1" w14:textId="77777777" w:rsidR="00395B24" w:rsidRDefault="00424627" w:rsidP="00D82620">
            <w:pPr>
              <w:pStyle w:val="CasesLegislationAppealFrom"/>
              <w:spacing w:after="60"/>
            </w:pPr>
            <w:bookmarkStart w:id="5" w:name="Cases_Cited"/>
            <w:r w:rsidRPr="005D1B2A">
              <w:rPr>
                <w:i/>
              </w:rPr>
              <w:t>Hunter Valley Developments Pty Ltd v Cohen</w:t>
            </w:r>
            <w:r>
              <w:t xml:space="preserve"> (1984) 3 FCR 344</w:t>
            </w:r>
            <w:r w:rsidR="002C7385">
              <w:t xml:space="preserve"> </w:t>
            </w:r>
            <w:bookmarkEnd w:id="5"/>
          </w:p>
        </w:tc>
      </w:tr>
      <w:tr w:rsidR="0046594D" w:rsidRPr="0046594D" w14:paraId="41156336" w14:textId="77777777" w:rsidTr="0046594D">
        <w:tc>
          <w:tcPr>
            <w:tcW w:w="3085" w:type="dxa"/>
            <w:shd w:val="clear" w:color="auto" w:fill="auto"/>
          </w:tcPr>
          <w:p w14:paraId="3B23084A" w14:textId="77777777" w:rsidR="0046594D" w:rsidRPr="0046594D" w:rsidRDefault="0046594D" w:rsidP="0046594D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4A01C5FD" w14:textId="77777777" w:rsidR="0046594D" w:rsidRPr="0046594D" w:rsidRDefault="0046594D" w:rsidP="0046594D">
            <w:pPr>
              <w:pStyle w:val="Normal1linespace"/>
              <w:jc w:val="left"/>
            </w:pPr>
          </w:p>
        </w:tc>
      </w:tr>
      <w:tr w:rsidR="0046594D" w:rsidRPr="0046594D" w14:paraId="1C965AA3" w14:textId="77777777" w:rsidTr="0046594D">
        <w:tc>
          <w:tcPr>
            <w:tcW w:w="3085" w:type="dxa"/>
            <w:shd w:val="clear" w:color="auto" w:fill="auto"/>
          </w:tcPr>
          <w:p w14:paraId="6C8BE276" w14:textId="77777777" w:rsidR="0046594D" w:rsidRPr="0046594D" w:rsidRDefault="0046594D" w:rsidP="0046594D">
            <w:pPr>
              <w:pStyle w:val="Normal1linespace"/>
              <w:jc w:val="left"/>
            </w:pPr>
            <w:bookmarkStart w:id="6" w:name="CounselDate" w:colFirst="0" w:colLast="2"/>
            <w:r w:rsidRPr="0046594D">
              <w:t>Date of hearing:</w:t>
            </w:r>
          </w:p>
        </w:tc>
        <w:tc>
          <w:tcPr>
            <w:tcW w:w="5989" w:type="dxa"/>
            <w:shd w:val="clear" w:color="auto" w:fill="auto"/>
          </w:tcPr>
          <w:p w14:paraId="4D7BAC85" w14:textId="17301B21" w:rsidR="0046594D" w:rsidRPr="0046594D" w:rsidRDefault="001434E0" w:rsidP="001434E0">
            <w:pPr>
              <w:pStyle w:val="Normal1linespace"/>
              <w:jc w:val="left"/>
            </w:pPr>
            <w:bookmarkStart w:id="7" w:name="HearingDate"/>
            <w:r>
              <w:t xml:space="preserve">13 December 2018 </w:t>
            </w:r>
            <w:bookmarkEnd w:id="7"/>
          </w:p>
        </w:tc>
      </w:tr>
      <w:tr w:rsidR="0046594D" w:rsidRPr="0046594D" w14:paraId="34C1CD36" w14:textId="77777777" w:rsidTr="0046594D">
        <w:tc>
          <w:tcPr>
            <w:tcW w:w="3085" w:type="dxa"/>
            <w:shd w:val="clear" w:color="auto" w:fill="auto"/>
          </w:tcPr>
          <w:p w14:paraId="4F1FDD68" w14:textId="77777777" w:rsidR="0046594D" w:rsidRPr="0046594D" w:rsidRDefault="0046594D" w:rsidP="0046594D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147DAF7B" w14:textId="77777777" w:rsidR="0046594D" w:rsidRPr="0046594D" w:rsidRDefault="0046594D" w:rsidP="0046594D">
            <w:pPr>
              <w:pStyle w:val="Normal1linespace"/>
              <w:jc w:val="left"/>
            </w:pPr>
          </w:p>
        </w:tc>
      </w:tr>
      <w:bookmarkEnd w:id="6"/>
      <w:tr w:rsidR="0046594D" w14:paraId="5836C29A" w14:textId="77777777" w:rsidTr="0046594D">
        <w:tc>
          <w:tcPr>
            <w:tcW w:w="3085" w:type="dxa"/>
            <w:shd w:val="clear" w:color="auto" w:fill="auto"/>
          </w:tcPr>
          <w:p w14:paraId="0D7214AA" w14:textId="77777777" w:rsidR="0046594D" w:rsidRDefault="0046594D" w:rsidP="0046594D">
            <w:pPr>
              <w:pStyle w:val="Normal1linespace"/>
              <w:widowControl w:val="0"/>
              <w:jc w:val="left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14:paraId="6C8F8038" w14:textId="18AA8F5B" w:rsidR="0046594D" w:rsidRPr="00F17599" w:rsidRDefault="0046594D" w:rsidP="0046594D">
            <w:pPr>
              <w:pStyle w:val="Normal1linespace"/>
              <w:widowControl w:val="0"/>
              <w:jc w:val="left"/>
            </w:pPr>
            <w:r>
              <w:t>Queensland</w:t>
            </w:r>
          </w:p>
        </w:tc>
      </w:tr>
      <w:tr w:rsidR="0046594D" w14:paraId="67B3FA43" w14:textId="77777777" w:rsidTr="0046594D">
        <w:tc>
          <w:tcPr>
            <w:tcW w:w="3085" w:type="dxa"/>
            <w:shd w:val="clear" w:color="auto" w:fill="auto"/>
          </w:tcPr>
          <w:p w14:paraId="47D47B44" w14:textId="77777777" w:rsidR="0046594D" w:rsidRDefault="0046594D" w:rsidP="0046594D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D89BA11" w14:textId="77777777" w:rsidR="0046594D" w:rsidRDefault="0046594D" w:rsidP="0046594D">
            <w:pPr>
              <w:pStyle w:val="Normal1linespace"/>
              <w:widowControl w:val="0"/>
              <w:jc w:val="left"/>
            </w:pPr>
          </w:p>
        </w:tc>
      </w:tr>
      <w:tr w:rsidR="0046594D" w14:paraId="74B199D5" w14:textId="77777777" w:rsidTr="0046594D">
        <w:tc>
          <w:tcPr>
            <w:tcW w:w="3085" w:type="dxa"/>
            <w:shd w:val="clear" w:color="auto" w:fill="auto"/>
          </w:tcPr>
          <w:p w14:paraId="7E94BF3E" w14:textId="77777777" w:rsidR="0046594D" w:rsidRDefault="0046594D" w:rsidP="0046594D">
            <w:pPr>
              <w:pStyle w:val="Normal1linespace"/>
              <w:widowControl w:val="0"/>
              <w:jc w:val="left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14:paraId="2B79A4BC" w14:textId="599FFFA9" w:rsidR="0046594D" w:rsidRPr="00F17599" w:rsidRDefault="0046594D" w:rsidP="0046594D">
            <w:pPr>
              <w:pStyle w:val="Normal1linespace"/>
              <w:widowControl w:val="0"/>
              <w:jc w:val="left"/>
            </w:pPr>
            <w:r>
              <w:t>General Division</w:t>
            </w:r>
          </w:p>
        </w:tc>
      </w:tr>
      <w:tr w:rsidR="0046594D" w14:paraId="7FBE1536" w14:textId="77777777" w:rsidTr="0046594D">
        <w:tc>
          <w:tcPr>
            <w:tcW w:w="3085" w:type="dxa"/>
            <w:shd w:val="clear" w:color="auto" w:fill="auto"/>
          </w:tcPr>
          <w:p w14:paraId="5C6782E7" w14:textId="77777777" w:rsidR="0046594D" w:rsidRDefault="0046594D" w:rsidP="0046594D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0A15C1F2" w14:textId="77777777" w:rsidR="0046594D" w:rsidRPr="00F17599" w:rsidRDefault="0046594D" w:rsidP="0046594D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46594D" w14:paraId="778813A7" w14:textId="77777777" w:rsidTr="0046594D">
        <w:tc>
          <w:tcPr>
            <w:tcW w:w="3085" w:type="dxa"/>
            <w:shd w:val="clear" w:color="auto" w:fill="auto"/>
          </w:tcPr>
          <w:p w14:paraId="3A40B094" w14:textId="77777777" w:rsidR="0046594D" w:rsidRDefault="0046594D" w:rsidP="0046594D">
            <w:pPr>
              <w:pStyle w:val="Normal1linespace"/>
              <w:widowControl w:val="0"/>
              <w:jc w:val="left"/>
            </w:pPr>
            <w:r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14:paraId="5EC2F043" w14:textId="63F14388" w:rsidR="0046594D" w:rsidRPr="00F17599" w:rsidRDefault="0046594D" w:rsidP="0046594D">
            <w:pPr>
              <w:pStyle w:val="Normal1linespace"/>
              <w:widowControl w:val="0"/>
              <w:jc w:val="left"/>
              <w:rPr>
                <w:b/>
              </w:rPr>
            </w:pPr>
            <w:r>
              <w:t>Commercial and Corporations</w:t>
            </w:r>
          </w:p>
        </w:tc>
      </w:tr>
      <w:tr w:rsidR="0046594D" w14:paraId="2E703EF4" w14:textId="77777777" w:rsidTr="0046594D">
        <w:tc>
          <w:tcPr>
            <w:tcW w:w="3085" w:type="dxa"/>
            <w:shd w:val="clear" w:color="auto" w:fill="auto"/>
          </w:tcPr>
          <w:p w14:paraId="3A66DB4A" w14:textId="77777777" w:rsidR="0046594D" w:rsidRDefault="0046594D" w:rsidP="0046594D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16F775D6" w14:textId="77777777" w:rsidR="0046594D" w:rsidRDefault="0046594D" w:rsidP="0046594D">
            <w:pPr>
              <w:pStyle w:val="Normal1linespace"/>
              <w:widowControl w:val="0"/>
              <w:jc w:val="left"/>
            </w:pPr>
          </w:p>
        </w:tc>
      </w:tr>
      <w:tr w:rsidR="0046594D" w14:paraId="3577F707" w14:textId="77777777" w:rsidTr="0046594D">
        <w:tc>
          <w:tcPr>
            <w:tcW w:w="3085" w:type="dxa"/>
            <w:shd w:val="clear" w:color="auto" w:fill="auto"/>
          </w:tcPr>
          <w:p w14:paraId="232BD090" w14:textId="77777777" w:rsidR="0046594D" w:rsidRDefault="0046594D" w:rsidP="0046594D">
            <w:pPr>
              <w:pStyle w:val="Normal1linespace"/>
              <w:widowControl w:val="0"/>
              <w:jc w:val="left"/>
            </w:pPr>
            <w:r>
              <w:t>Sub-area:</w:t>
            </w:r>
          </w:p>
        </w:tc>
        <w:tc>
          <w:tcPr>
            <w:tcW w:w="5989" w:type="dxa"/>
            <w:shd w:val="clear" w:color="auto" w:fill="auto"/>
          </w:tcPr>
          <w:p w14:paraId="62ECE772" w14:textId="7D52D891" w:rsidR="0046594D" w:rsidRPr="00435936" w:rsidRDefault="0046594D" w:rsidP="0046594D">
            <w:pPr>
              <w:pStyle w:val="Normal1linespace"/>
              <w:widowControl w:val="0"/>
              <w:jc w:val="left"/>
            </w:pPr>
            <w:r w:rsidRPr="0046594D">
              <w:rPr>
                <w:bCs/>
                <w:lang w:val="en-US"/>
              </w:rPr>
              <w:t>Corporations and Corporate</w:t>
            </w:r>
            <w:r>
              <w:t xml:space="preserve"> Insolvency</w:t>
            </w:r>
          </w:p>
        </w:tc>
      </w:tr>
      <w:tr w:rsidR="0046594D" w14:paraId="661294BB" w14:textId="77777777" w:rsidTr="0046594D">
        <w:tc>
          <w:tcPr>
            <w:tcW w:w="3085" w:type="dxa"/>
            <w:shd w:val="clear" w:color="auto" w:fill="auto"/>
          </w:tcPr>
          <w:p w14:paraId="564C8F9F" w14:textId="77777777" w:rsidR="0046594D" w:rsidRDefault="0046594D" w:rsidP="0046594D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522EBCEC" w14:textId="77777777" w:rsidR="0046594D" w:rsidRDefault="0046594D" w:rsidP="0046594D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46594D" w14:paraId="14C1640F" w14:textId="77777777" w:rsidTr="0046594D">
        <w:tc>
          <w:tcPr>
            <w:tcW w:w="3085" w:type="dxa"/>
            <w:shd w:val="clear" w:color="auto" w:fill="auto"/>
          </w:tcPr>
          <w:p w14:paraId="71E0B275" w14:textId="77777777" w:rsidR="0046594D" w:rsidRDefault="0046594D" w:rsidP="0046594D">
            <w:pPr>
              <w:pStyle w:val="Normal1linespace"/>
              <w:widowControl w:val="0"/>
              <w:jc w:val="left"/>
            </w:pPr>
            <w:r>
              <w:t>Category:</w:t>
            </w:r>
          </w:p>
        </w:tc>
        <w:tc>
          <w:tcPr>
            <w:tcW w:w="5989" w:type="dxa"/>
            <w:shd w:val="clear" w:color="auto" w:fill="auto"/>
          </w:tcPr>
          <w:p w14:paraId="542B1B41" w14:textId="36115FA2" w:rsidR="0046594D" w:rsidRDefault="006747DA" w:rsidP="0046594D">
            <w:pPr>
              <w:pStyle w:val="Normal1linespace"/>
              <w:widowControl w:val="0"/>
              <w:jc w:val="left"/>
            </w:pPr>
            <w:r>
              <w:t>Catchwords</w:t>
            </w:r>
          </w:p>
        </w:tc>
      </w:tr>
      <w:tr w:rsidR="0046594D" w14:paraId="4E10D560" w14:textId="77777777" w:rsidTr="0046594D">
        <w:tc>
          <w:tcPr>
            <w:tcW w:w="3085" w:type="dxa"/>
            <w:shd w:val="clear" w:color="auto" w:fill="auto"/>
          </w:tcPr>
          <w:p w14:paraId="5A2845F3" w14:textId="77777777" w:rsidR="0046594D" w:rsidRDefault="0046594D" w:rsidP="0046594D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56106573" w14:textId="77777777" w:rsidR="0046594D" w:rsidRDefault="0046594D" w:rsidP="0046594D">
            <w:pPr>
              <w:pStyle w:val="Normal1linespace"/>
              <w:widowControl w:val="0"/>
              <w:jc w:val="left"/>
            </w:pPr>
          </w:p>
        </w:tc>
      </w:tr>
      <w:tr w:rsidR="0046594D" w14:paraId="1DA044C9" w14:textId="77777777" w:rsidTr="0046594D">
        <w:tc>
          <w:tcPr>
            <w:tcW w:w="3085" w:type="dxa"/>
            <w:shd w:val="clear" w:color="auto" w:fill="auto"/>
          </w:tcPr>
          <w:p w14:paraId="76D6B397" w14:textId="77777777" w:rsidR="0046594D" w:rsidRDefault="0046594D" w:rsidP="0046594D">
            <w:pPr>
              <w:pStyle w:val="Normal1linespace"/>
              <w:widowControl w:val="0"/>
              <w:jc w:val="left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14:paraId="25B4A164" w14:textId="6A5F572A" w:rsidR="0046594D" w:rsidRDefault="0046594D" w:rsidP="0046594D">
            <w:pPr>
              <w:pStyle w:val="Normal1linespace"/>
              <w:widowControl w:val="0"/>
              <w:jc w:val="left"/>
            </w:pPr>
            <w:bookmarkStart w:id="8" w:name="PlaceCategoryParagraphs"/>
            <w:r>
              <w:t>8</w:t>
            </w:r>
            <w:bookmarkEnd w:id="8"/>
          </w:p>
        </w:tc>
      </w:tr>
      <w:tr w:rsidR="00431810" w14:paraId="56BE9EF5" w14:textId="77777777" w:rsidTr="0046594D">
        <w:tc>
          <w:tcPr>
            <w:tcW w:w="3085" w:type="dxa"/>
            <w:shd w:val="clear" w:color="auto" w:fill="auto"/>
          </w:tcPr>
          <w:p w14:paraId="1AC3F039" w14:textId="77777777" w:rsidR="00431810" w:rsidRDefault="00431810" w:rsidP="0046594D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69E379A5" w14:textId="77777777" w:rsidR="00431810" w:rsidRDefault="00431810" w:rsidP="0046594D">
            <w:pPr>
              <w:pStyle w:val="Normal1linespace"/>
              <w:widowControl w:val="0"/>
              <w:jc w:val="left"/>
            </w:pPr>
          </w:p>
        </w:tc>
      </w:tr>
      <w:tr w:rsidR="006747DA" w14:paraId="6703D431" w14:textId="77777777" w:rsidTr="0046594D">
        <w:tc>
          <w:tcPr>
            <w:tcW w:w="3085" w:type="dxa"/>
            <w:shd w:val="clear" w:color="auto" w:fill="auto"/>
          </w:tcPr>
          <w:p w14:paraId="66ECCFC7" w14:textId="25CB215D" w:rsidR="006747DA" w:rsidRPr="00431810" w:rsidRDefault="00431810" w:rsidP="0046594D">
            <w:pPr>
              <w:pStyle w:val="Normal1linespace"/>
              <w:widowControl w:val="0"/>
              <w:jc w:val="left"/>
              <w:rPr>
                <w:b/>
              </w:rPr>
            </w:pPr>
            <w:r w:rsidRPr="00431810">
              <w:rPr>
                <w:b/>
              </w:rPr>
              <w:t>Interlocutory Application</w:t>
            </w:r>
          </w:p>
        </w:tc>
        <w:tc>
          <w:tcPr>
            <w:tcW w:w="5989" w:type="dxa"/>
            <w:shd w:val="clear" w:color="auto" w:fill="auto"/>
          </w:tcPr>
          <w:p w14:paraId="25EBED85" w14:textId="77777777" w:rsidR="006747DA" w:rsidRDefault="006747DA" w:rsidP="0046594D">
            <w:pPr>
              <w:pStyle w:val="Normal1linespace"/>
              <w:widowControl w:val="0"/>
              <w:jc w:val="left"/>
            </w:pPr>
          </w:p>
        </w:tc>
      </w:tr>
      <w:tr w:rsidR="0046594D" w14:paraId="03C141A7" w14:textId="77777777" w:rsidTr="0046594D">
        <w:tc>
          <w:tcPr>
            <w:tcW w:w="3085" w:type="dxa"/>
            <w:shd w:val="clear" w:color="auto" w:fill="auto"/>
          </w:tcPr>
          <w:p w14:paraId="2E018D20" w14:textId="7710FE55" w:rsidR="0046594D" w:rsidRDefault="006747DA" w:rsidP="001434E0">
            <w:pPr>
              <w:pStyle w:val="Normal1linespace"/>
              <w:widowControl w:val="0"/>
              <w:jc w:val="left"/>
            </w:pPr>
            <w:bookmarkStart w:id="9" w:name="Counsel" w:colFirst="0" w:colLast="2"/>
            <w:r>
              <w:t>Counsel</w:t>
            </w:r>
            <w:r w:rsidR="0046594D">
              <w:t xml:space="preserve"> for the </w:t>
            </w:r>
            <w:r>
              <w:t>Applicant</w:t>
            </w:r>
            <w:r w:rsidR="001434E0">
              <w:t>s</w:t>
            </w:r>
            <w:r w:rsidR="0046594D">
              <w:t>:</w:t>
            </w:r>
          </w:p>
        </w:tc>
        <w:tc>
          <w:tcPr>
            <w:tcW w:w="5989" w:type="dxa"/>
            <w:shd w:val="clear" w:color="auto" w:fill="auto"/>
          </w:tcPr>
          <w:p w14:paraId="0C8FCD3C" w14:textId="24CD3F08" w:rsidR="0046594D" w:rsidRDefault="00431810" w:rsidP="001434E0">
            <w:pPr>
              <w:pStyle w:val="Normal1linespace"/>
              <w:widowControl w:val="0"/>
              <w:jc w:val="left"/>
            </w:pPr>
            <w:bookmarkStart w:id="10" w:name="AppCounsel"/>
            <w:bookmarkEnd w:id="10"/>
            <w:r>
              <w:t>The Applicant</w:t>
            </w:r>
            <w:r w:rsidR="001434E0">
              <w:t>s</w:t>
            </w:r>
            <w:r>
              <w:t xml:space="preserve"> did not appear</w:t>
            </w:r>
          </w:p>
        </w:tc>
      </w:tr>
      <w:tr w:rsidR="0046594D" w14:paraId="073848FF" w14:textId="77777777" w:rsidTr="0046594D">
        <w:tc>
          <w:tcPr>
            <w:tcW w:w="3085" w:type="dxa"/>
            <w:shd w:val="clear" w:color="auto" w:fill="auto"/>
          </w:tcPr>
          <w:p w14:paraId="70710AB1" w14:textId="113E07E8" w:rsidR="0046594D" w:rsidRDefault="0046594D" w:rsidP="0046594D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BB41938" w14:textId="3274F2B8" w:rsidR="0046594D" w:rsidRDefault="0046594D" w:rsidP="0046594D">
            <w:pPr>
              <w:pStyle w:val="Normal1linespace"/>
              <w:widowControl w:val="0"/>
              <w:jc w:val="left"/>
            </w:pPr>
          </w:p>
        </w:tc>
      </w:tr>
      <w:tr w:rsidR="0046594D" w14:paraId="69B3C510" w14:textId="77777777" w:rsidTr="0046594D">
        <w:tc>
          <w:tcPr>
            <w:tcW w:w="3085" w:type="dxa"/>
            <w:shd w:val="clear" w:color="auto" w:fill="auto"/>
          </w:tcPr>
          <w:p w14:paraId="7FAD0DC2" w14:textId="72D213B7" w:rsidR="0046594D" w:rsidRDefault="00431810" w:rsidP="00431810">
            <w:pPr>
              <w:pStyle w:val="Normal1linespace"/>
              <w:widowControl w:val="0"/>
              <w:jc w:val="left"/>
            </w:pPr>
            <w:r>
              <w:t xml:space="preserve">Counsel </w:t>
            </w:r>
            <w:r w:rsidR="006747DA">
              <w:t xml:space="preserve">for the </w:t>
            </w:r>
            <w:r>
              <w:t>Respondent/Proposed Cross-Claimant</w:t>
            </w:r>
            <w:r w:rsidR="0046594D">
              <w:t>:</w:t>
            </w:r>
          </w:p>
        </w:tc>
        <w:tc>
          <w:tcPr>
            <w:tcW w:w="5989" w:type="dxa"/>
            <w:shd w:val="clear" w:color="auto" w:fill="auto"/>
          </w:tcPr>
          <w:p w14:paraId="2CF5B880" w14:textId="2C69E370" w:rsidR="0046594D" w:rsidRDefault="00431810" w:rsidP="00431810">
            <w:pPr>
              <w:pStyle w:val="Normal1linespace"/>
              <w:widowControl w:val="0"/>
              <w:jc w:val="left"/>
            </w:pPr>
            <w:r>
              <w:t>Mr PG Jeffery</w:t>
            </w:r>
          </w:p>
        </w:tc>
      </w:tr>
      <w:tr w:rsidR="006747DA" w14:paraId="1A6CD5D0" w14:textId="77777777" w:rsidTr="0046594D">
        <w:tc>
          <w:tcPr>
            <w:tcW w:w="3085" w:type="dxa"/>
            <w:shd w:val="clear" w:color="auto" w:fill="auto"/>
          </w:tcPr>
          <w:p w14:paraId="4E25C639" w14:textId="77777777" w:rsidR="006747DA" w:rsidRDefault="006747DA" w:rsidP="0046594D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1A326581" w14:textId="77777777" w:rsidR="006747DA" w:rsidRDefault="006747DA" w:rsidP="0046594D">
            <w:pPr>
              <w:pStyle w:val="Normal1linespace"/>
              <w:widowControl w:val="0"/>
              <w:jc w:val="left"/>
            </w:pPr>
          </w:p>
        </w:tc>
      </w:tr>
      <w:tr w:rsidR="006747DA" w14:paraId="64EDC832" w14:textId="77777777" w:rsidTr="0046594D">
        <w:tc>
          <w:tcPr>
            <w:tcW w:w="3085" w:type="dxa"/>
            <w:shd w:val="clear" w:color="auto" w:fill="auto"/>
          </w:tcPr>
          <w:p w14:paraId="78C5163A" w14:textId="32122782" w:rsidR="006747DA" w:rsidRDefault="006747DA" w:rsidP="00431810">
            <w:pPr>
              <w:pStyle w:val="Normal1linespace"/>
              <w:widowControl w:val="0"/>
              <w:jc w:val="left"/>
            </w:pPr>
            <w:r>
              <w:t>Solicitor for the Respondent</w:t>
            </w:r>
            <w:r w:rsidR="001434E0">
              <w:t>/Proposed Cross-Claimant</w:t>
            </w:r>
            <w:r>
              <w:t>:</w:t>
            </w:r>
          </w:p>
        </w:tc>
        <w:tc>
          <w:tcPr>
            <w:tcW w:w="5989" w:type="dxa"/>
            <w:shd w:val="clear" w:color="auto" w:fill="auto"/>
          </w:tcPr>
          <w:p w14:paraId="3BF2993F" w14:textId="007DBFC4" w:rsidR="006747DA" w:rsidRDefault="00431810" w:rsidP="0046594D">
            <w:pPr>
              <w:pStyle w:val="Normal1linespace"/>
              <w:widowControl w:val="0"/>
              <w:jc w:val="left"/>
            </w:pPr>
            <w:r>
              <w:t>JHK Legal</w:t>
            </w:r>
          </w:p>
        </w:tc>
      </w:tr>
      <w:bookmarkEnd w:id="9"/>
    </w:tbl>
    <w:p w14:paraId="2FB3ACA4" w14:textId="117B3DB9" w:rsidR="004202F7" w:rsidRDefault="004202F7" w:rsidP="004202F7">
      <w:pPr>
        <w:tabs>
          <w:tab w:val="left" w:pos="2955"/>
        </w:tabs>
      </w:pPr>
    </w:p>
    <w:p w14:paraId="1AF2D21E" w14:textId="77777777" w:rsidR="00395B24" w:rsidRPr="004202F7" w:rsidRDefault="00395B24" w:rsidP="004202F7">
      <w:pPr>
        <w:tabs>
          <w:tab w:val="left" w:pos="2955"/>
        </w:tabs>
        <w:sectPr w:rsidR="00395B24" w:rsidRPr="004202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14:paraId="707387C3" w14:textId="77777777"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14:paraId="3A0F080A" w14:textId="77777777" w:rsidTr="00E81DA6">
        <w:tc>
          <w:tcPr>
            <w:tcW w:w="6912" w:type="dxa"/>
            <w:gridSpan w:val="2"/>
          </w:tcPr>
          <w:p w14:paraId="1B2C2CE4" w14:textId="77777777"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14:paraId="08C2F3C8" w14:textId="77777777" w:rsidR="00A46CCC" w:rsidRDefault="00291586" w:rsidP="00F92355">
            <w:pPr>
              <w:pStyle w:val="NormalHeadings"/>
              <w:jc w:val="right"/>
            </w:pPr>
            <w:bookmarkStart w:id="11" w:name="FileNo"/>
            <w:r>
              <w:t>QUD 291 of 2018</w:t>
            </w:r>
            <w:bookmarkEnd w:id="11"/>
          </w:p>
        </w:tc>
      </w:tr>
      <w:tr w:rsidR="00A76C13" w14:paraId="342CF411" w14:textId="77777777" w:rsidTr="00F461A4">
        <w:tc>
          <w:tcPr>
            <w:tcW w:w="9242" w:type="dxa"/>
            <w:gridSpan w:val="3"/>
          </w:tcPr>
          <w:p w14:paraId="6DB42CF0" w14:textId="77777777" w:rsidR="00A76C13" w:rsidRPr="00A76C13" w:rsidRDefault="000C5673" w:rsidP="000C5673">
            <w:pPr>
              <w:pStyle w:val="NormalHeadings"/>
              <w:spacing w:before="240" w:after="240"/>
              <w:jc w:val="left"/>
            </w:pPr>
            <w:bookmarkStart w:id="12" w:name="InTheMatterOf"/>
            <w:r>
              <w:t xml:space="preserve"> </w:t>
            </w:r>
            <w:bookmarkEnd w:id="12"/>
          </w:p>
        </w:tc>
      </w:tr>
      <w:tr w:rsidR="00A46CCC" w14:paraId="40B44A7F" w14:textId="77777777" w:rsidTr="005041F0">
        <w:trPr>
          <w:trHeight w:val="386"/>
        </w:trPr>
        <w:tc>
          <w:tcPr>
            <w:tcW w:w="2376" w:type="dxa"/>
          </w:tcPr>
          <w:p w14:paraId="3B9BF3D6" w14:textId="77777777"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3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14:paraId="68E63367" w14:textId="77777777" w:rsidR="00291586" w:rsidRDefault="00291586" w:rsidP="00291586">
            <w:pPr>
              <w:pStyle w:val="NormalHeadings"/>
              <w:jc w:val="left"/>
            </w:pPr>
            <w:bookmarkStart w:id="14" w:name="Applicant"/>
            <w:r>
              <w:t>MICHAEL ANDREW OWEN AS LIQUIDATOR OF COCKATOO CRANE TRUCKS PTY LTD (IN LIQUIDATION)</w:t>
            </w:r>
          </w:p>
          <w:p w14:paraId="624EEE60" w14:textId="77777777" w:rsidR="00291586" w:rsidRDefault="00291586" w:rsidP="00291586">
            <w:pPr>
              <w:pStyle w:val="PartyType"/>
            </w:pPr>
            <w:r>
              <w:t>First Applicant</w:t>
            </w:r>
          </w:p>
          <w:p w14:paraId="091BD1AA" w14:textId="77777777" w:rsidR="00291586" w:rsidRDefault="00291586" w:rsidP="005041F0">
            <w:pPr>
              <w:pStyle w:val="NormalHeadings"/>
              <w:jc w:val="left"/>
              <w:rPr>
                <w:szCs w:val="24"/>
              </w:rPr>
            </w:pPr>
          </w:p>
          <w:p w14:paraId="0B4712BF" w14:textId="77777777" w:rsidR="00291586" w:rsidRDefault="00291586" w:rsidP="00291586">
            <w:pPr>
              <w:pStyle w:val="NormalHeadings"/>
              <w:jc w:val="left"/>
            </w:pPr>
            <w:r>
              <w:t>COCKATOO CRANE TRUCKS PTY LTD (IN LIQUIDATION) (ACN 144 617 961)</w:t>
            </w:r>
          </w:p>
          <w:p w14:paraId="40A6CE67" w14:textId="77777777" w:rsidR="00291586" w:rsidRDefault="00291586" w:rsidP="00291586">
            <w:pPr>
              <w:pStyle w:val="PartyType"/>
            </w:pPr>
            <w:r>
              <w:t>Second Applicant</w:t>
            </w:r>
          </w:p>
          <w:bookmarkEnd w:id="14"/>
          <w:p w14:paraId="5A4914EA" w14:textId="77777777" w:rsidR="00A46CCC" w:rsidRPr="006555B4" w:rsidRDefault="00A46CCC" w:rsidP="005041F0">
            <w:pPr>
              <w:pStyle w:val="NormalHeadings"/>
              <w:jc w:val="left"/>
            </w:pPr>
          </w:p>
        </w:tc>
      </w:tr>
      <w:tr w:rsidR="00A46CCC" w14:paraId="62772060" w14:textId="77777777" w:rsidTr="005041F0">
        <w:trPr>
          <w:trHeight w:val="386"/>
        </w:trPr>
        <w:tc>
          <w:tcPr>
            <w:tcW w:w="2376" w:type="dxa"/>
          </w:tcPr>
          <w:p w14:paraId="5F9ABCC8" w14:textId="77777777"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14:paraId="4E492BE8" w14:textId="77777777" w:rsidR="00291586" w:rsidRDefault="00F61BC9" w:rsidP="00291586">
            <w:pPr>
              <w:pStyle w:val="NormalHeadings"/>
              <w:jc w:val="left"/>
            </w:pPr>
            <w:bookmarkStart w:id="15" w:name="Respondent"/>
            <w:r>
              <w:t>STEVEN HAZLE</w:t>
            </w:r>
            <w:r w:rsidR="00291586">
              <w:t>WOOD</w:t>
            </w:r>
          </w:p>
          <w:p w14:paraId="682648A8" w14:textId="77777777" w:rsidR="00291586" w:rsidRDefault="00291586" w:rsidP="00291586">
            <w:pPr>
              <w:pStyle w:val="PartyType"/>
            </w:pPr>
            <w:r>
              <w:t>Respondent</w:t>
            </w:r>
          </w:p>
          <w:bookmarkEnd w:id="15"/>
          <w:p w14:paraId="1FBE4C05" w14:textId="77777777" w:rsidR="00A46CCC" w:rsidRPr="006555B4" w:rsidRDefault="00A46CCC" w:rsidP="005041F0">
            <w:pPr>
              <w:pStyle w:val="NormalHeadings"/>
              <w:jc w:val="left"/>
            </w:pPr>
          </w:p>
        </w:tc>
      </w:tr>
    </w:tbl>
    <w:p w14:paraId="0F21E46F" w14:textId="77777777" w:rsidR="00395B24" w:rsidRDefault="00395B24">
      <w:pPr>
        <w:pStyle w:val="NormalHeadings"/>
      </w:pPr>
      <w:bookmarkStart w:id="16" w:name="CrossClaimPosition"/>
      <w:bookmarkEnd w:id="13"/>
      <w:bookmarkEnd w:id="16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 w14:paraId="68CEC80F" w14:textId="77777777">
        <w:tc>
          <w:tcPr>
            <w:tcW w:w="2376" w:type="dxa"/>
          </w:tcPr>
          <w:p w14:paraId="22453CD5" w14:textId="77777777" w:rsidR="00395B24" w:rsidRDefault="00291586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7" w:name="JudgeText"/>
            <w:r>
              <w:rPr>
                <w:caps/>
                <w:szCs w:val="24"/>
              </w:rPr>
              <w:t>JUDGE</w:t>
            </w:r>
            <w:bookmarkEnd w:id="17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14:paraId="553B8E4B" w14:textId="77777777" w:rsidR="00395B24" w:rsidRDefault="00291586">
            <w:pPr>
              <w:pStyle w:val="NormalHeadings"/>
              <w:jc w:val="left"/>
              <w:rPr>
                <w:caps/>
                <w:szCs w:val="24"/>
              </w:rPr>
            </w:pPr>
            <w:bookmarkStart w:id="18" w:name="Judge"/>
            <w:r>
              <w:rPr>
                <w:caps/>
                <w:szCs w:val="24"/>
              </w:rPr>
              <w:t>REEVES J</w:t>
            </w:r>
            <w:bookmarkEnd w:id="18"/>
          </w:p>
        </w:tc>
      </w:tr>
      <w:tr w:rsidR="00395B24" w14:paraId="2DE29607" w14:textId="77777777">
        <w:tc>
          <w:tcPr>
            <w:tcW w:w="2376" w:type="dxa"/>
          </w:tcPr>
          <w:p w14:paraId="5FDDC81B" w14:textId="77777777"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14:paraId="5A5299C9" w14:textId="77777777" w:rsidR="00395B24" w:rsidRDefault="00291586">
            <w:pPr>
              <w:pStyle w:val="NormalHeadings"/>
              <w:jc w:val="left"/>
              <w:rPr>
                <w:caps/>
                <w:szCs w:val="24"/>
              </w:rPr>
            </w:pPr>
            <w:bookmarkStart w:id="19" w:name="Judgment_Dated"/>
            <w:r>
              <w:rPr>
                <w:caps/>
                <w:szCs w:val="24"/>
              </w:rPr>
              <w:t>13 DECEMBER 2018</w:t>
            </w:r>
            <w:bookmarkEnd w:id="19"/>
          </w:p>
        </w:tc>
      </w:tr>
    </w:tbl>
    <w:p w14:paraId="68A2547F" w14:textId="77777777" w:rsidR="00395B24" w:rsidRDefault="00395B24">
      <w:pPr>
        <w:pStyle w:val="NormalHeadings"/>
        <w:rPr>
          <w:b w:val="0"/>
        </w:rPr>
      </w:pPr>
    </w:p>
    <w:p w14:paraId="369070B1" w14:textId="77777777" w:rsidR="008D1617" w:rsidRDefault="008D1617">
      <w:pPr>
        <w:pStyle w:val="NormalHeadings"/>
        <w:rPr>
          <w:b w:val="0"/>
        </w:rPr>
      </w:pPr>
    </w:p>
    <w:p w14:paraId="5E4006FF" w14:textId="77777777" w:rsidR="00395B24" w:rsidRDefault="002C7385">
      <w:pPr>
        <w:pStyle w:val="NormalHeadings"/>
      </w:pPr>
      <w:r>
        <w:t>THE COURT ORDERS THAT:</w:t>
      </w:r>
    </w:p>
    <w:p w14:paraId="59595687" w14:textId="77777777" w:rsidR="00395B24" w:rsidRDefault="00395B24">
      <w:pPr>
        <w:pStyle w:val="NormalHeadings"/>
      </w:pPr>
    </w:p>
    <w:p w14:paraId="5359567A" w14:textId="68A7CE2C" w:rsidR="00395B24" w:rsidRDefault="001B316B" w:rsidP="001B316B">
      <w:pPr>
        <w:pStyle w:val="Order1"/>
        <w:numPr>
          <w:ilvl w:val="0"/>
          <w:numId w:val="0"/>
        </w:numPr>
        <w:ind w:left="720" w:hanging="720"/>
      </w:pPr>
      <w:bookmarkStart w:id="20" w:name="Order_Start_Text"/>
      <w:bookmarkEnd w:id="20"/>
      <w:r>
        <w:t>1.</w:t>
      </w:r>
      <w:r>
        <w:tab/>
      </w:r>
      <w:r w:rsidR="000C5673">
        <w:t xml:space="preserve">Pursuant to r 15.05 of the </w:t>
      </w:r>
      <w:r w:rsidR="000C5673" w:rsidRPr="003B134E">
        <w:rPr>
          <w:i/>
        </w:rPr>
        <w:t>Federal Court Rules 2011</w:t>
      </w:r>
      <w:r w:rsidR="000C5673">
        <w:t xml:space="preserve"> (Cth), </w:t>
      </w:r>
      <w:r w:rsidR="00C860FB">
        <w:t>the time fixed by r 15.04 for the respondent to file a notice of cross-claim be extended to 29 October 2018</w:t>
      </w:r>
      <w:r w:rsidR="000C5673">
        <w:t>.</w:t>
      </w:r>
    </w:p>
    <w:p w14:paraId="25577391" w14:textId="047DC97F" w:rsidR="000C5673" w:rsidRDefault="001B316B" w:rsidP="001B316B">
      <w:pPr>
        <w:pStyle w:val="Order1"/>
        <w:numPr>
          <w:ilvl w:val="0"/>
          <w:numId w:val="0"/>
        </w:numPr>
        <w:ind w:left="720" w:hanging="720"/>
      </w:pPr>
      <w:r>
        <w:t>2.</w:t>
      </w:r>
      <w:r>
        <w:tab/>
      </w:r>
      <w:r w:rsidR="000C5673">
        <w:t>The costs of and incidental to th</w:t>
      </w:r>
      <w:r w:rsidR="005D1B2A">
        <w:t>e respondent’s interlocutory application filed 24 October 2018</w:t>
      </w:r>
      <w:r w:rsidR="000C5673">
        <w:t xml:space="preserve"> </w:t>
      </w:r>
      <w:r w:rsidR="0057165E">
        <w:t>are</w:t>
      </w:r>
      <w:r w:rsidR="000C5673">
        <w:t xml:space="preserve"> reserved.</w:t>
      </w:r>
    </w:p>
    <w:p w14:paraId="26F95513" w14:textId="77777777" w:rsidR="00636871" w:rsidRDefault="00636871" w:rsidP="002B0E91">
      <w:pPr>
        <w:pStyle w:val="BodyText"/>
      </w:pPr>
    </w:p>
    <w:p w14:paraId="464173BF" w14:textId="77777777" w:rsidR="000C5673" w:rsidRDefault="000C5673" w:rsidP="002B0E91">
      <w:pPr>
        <w:pStyle w:val="BodyText"/>
      </w:pPr>
    </w:p>
    <w:p w14:paraId="580248EB" w14:textId="77777777" w:rsidR="00C860FB" w:rsidRDefault="00C860FB" w:rsidP="002B0E91">
      <w:pPr>
        <w:pStyle w:val="BodyText"/>
      </w:pPr>
    </w:p>
    <w:p w14:paraId="6AB433BD" w14:textId="77777777" w:rsidR="000C5673" w:rsidRDefault="000C5673" w:rsidP="002B0E91">
      <w:pPr>
        <w:pStyle w:val="BodyText"/>
      </w:pPr>
    </w:p>
    <w:p w14:paraId="1E31C7BB" w14:textId="77777777" w:rsidR="000C5673" w:rsidRDefault="000C5673" w:rsidP="002B0E91">
      <w:pPr>
        <w:pStyle w:val="BodyText"/>
      </w:pPr>
    </w:p>
    <w:p w14:paraId="76C82440" w14:textId="77777777" w:rsidR="000C5673" w:rsidRDefault="000C5673" w:rsidP="002B0E91">
      <w:pPr>
        <w:pStyle w:val="BodyText"/>
      </w:pPr>
    </w:p>
    <w:p w14:paraId="7723AADA" w14:textId="179A7E1C" w:rsidR="000C5673" w:rsidRDefault="000C5673" w:rsidP="002B0E91">
      <w:pPr>
        <w:pStyle w:val="BodyText"/>
      </w:pPr>
    </w:p>
    <w:p w14:paraId="1CE4AC79" w14:textId="77777777" w:rsidR="001434E0" w:rsidRDefault="001434E0" w:rsidP="002B0E91">
      <w:pPr>
        <w:pStyle w:val="BodyText"/>
      </w:pPr>
    </w:p>
    <w:p w14:paraId="2E5E53EC" w14:textId="77777777" w:rsidR="000C5673" w:rsidRDefault="000C5673" w:rsidP="002B0E91">
      <w:pPr>
        <w:pStyle w:val="BodyText"/>
      </w:pPr>
    </w:p>
    <w:p w14:paraId="73C65FC5" w14:textId="77777777" w:rsidR="000C5673" w:rsidRDefault="000C5673" w:rsidP="002B0E91">
      <w:pPr>
        <w:pStyle w:val="BodyText"/>
      </w:pPr>
    </w:p>
    <w:p w14:paraId="1C54FD02" w14:textId="77777777" w:rsidR="000C5673" w:rsidRDefault="000C5673" w:rsidP="002B0E91">
      <w:pPr>
        <w:pStyle w:val="BodyText"/>
      </w:pPr>
    </w:p>
    <w:p w14:paraId="037AF3B2" w14:textId="77777777" w:rsidR="0092590B" w:rsidRDefault="002C7385" w:rsidP="000C5673">
      <w:pPr>
        <w:pStyle w:val="SingleSpace"/>
      </w:pPr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</w:p>
    <w:p w14:paraId="1EE3AF76" w14:textId="77777777"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14:paraId="1FCEF366" w14:textId="18592BC4" w:rsidR="00484F6D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21" w:name="ReasonsPage"/>
      <w:bookmarkEnd w:id="21"/>
      <w:r w:rsidRPr="00045BB7">
        <w:rPr>
          <w:sz w:val="28"/>
          <w:szCs w:val="28"/>
        </w:rPr>
        <w:lastRenderedPageBreak/>
        <w:t>REASONS FOR JUDGMENT</w:t>
      </w:r>
    </w:p>
    <w:p w14:paraId="2FF0B128" w14:textId="11979534" w:rsidR="008207DF" w:rsidRPr="00045BB7" w:rsidRDefault="008207DF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(Corrected from transcript)</w:t>
      </w:r>
    </w:p>
    <w:p w14:paraId="615C4600" w14:textId="77777777" w:rsidR="00395B24" w:rsidRPr="00EA03CE" w:rsidRDefault="00291586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REEVES J</w:t>
      </w:r>
      <w:r w:rsidR="00484F6D" w:rsidRPr="00EA03CE">
        <w:rPr>
          <w:sz w:val="26"/>
          <w:szCs w:val="26"/>
        </w:rPr>
        <w:t>:</w:t>
      </w:r>
    </w:p>
    <w:p w14:paraId="2BF665D0" w14:textId="6B6B08EE" w:rsidR="005D1B2A" w:rsidRDefault="001B316B" w:rsidP="001B316B">
      <w:pPr>
        <w:pStyle w:val="ParaNumbering"/>
        <w:numPr>
          <w:ilvl w:val="0"/>
          <w:numId w:val="0"/>
        </w:numPr>
        <w:ind w:hanging="720"/>
      </w:pPr>
      <w:r>
        <w:rPr>
          <w:sz w:val="20"/>
        </w:rPr>
        <w:t>1</w:t>
      </w:r>
      <w:r>
        <w:rPr>
          <w:sz w:val="20"/>
        </w:rPr>
        <w:tab/>
      </w:r>
      <w:r w:rsidR="00291586">
        <w:t xml:space="preserve">This is an application under r 15.05 of the </w:t>
      </w:r>
      <w:r w:rsidR="00291586" w:rsidRPr="003B134E">
        <w:rPr>
          <w:i/>
        </w:rPr>
        <w:t>Federal Court Rules 2011</w:t>
      </w:r>
      <w:r w:rsidR="00291586">
        <w:t xml:space="preserve"> (Cth) to extend the time under r 15.04 in which to bring a c</w:t>
      </w:r>
      <w:r w:rsidR="0046594D">
        <w:t xml:space="preserve">ross-claim in this proceeding. </w:t>
      </w:r>
      <w:r w:rsidR="005D1B2A">
        <w:t>T</w:t>
      </w:r>
      <w:r w:rsidR="00291586">
        <w:t>he time fixed by r</w:t>
      </w:r>
      <w:r w:rsidR="005D1B2A">
        <w:t> </w:t>
      </w:r>
      <w:r w:rsidR="00291586">
        <w:t>15.0</w:t>
      </w:r>
      <w:r w:rsidR="00AB1A1D">
        <w:t xml:space="preserve">4 is the </w:t>
      </w:r>
      <w:r w:rsidR="005D1B2A">
        <w:t>date</w:t>
      </w:r>
      <w:r w:rsidR="00AB1A1D">
        <w:t xml:space="preserve"> of filing of the r</w:t>
      </w:r>
      <w:r w:rsidR="00291586">
        <w:t>espondent’s defence in the proceeding</w:t>
      </w:r>
      <w:r w:rsidR="0046594D">
        <w:t xml:space="preserve">. </w:t>
      </w:r>
      <w:r w:rsidR="005D1B2A">
        <w:t xml:space="preserve">That </w:t>
      </w:r>
      <w:r w:rsidR="00291586">
        <w:t xml:space="preserve">was </w:t>
      </w:r>
      <w:r w:rsidR="00073F3D">
        <w:t xml:space="preserve">26 </w:t>
      </w:r>
      <w:r w:rsidR="00291586">
        <w:t xml:space="preserve">July </w:t>
      </w:r>
      <w:r w:rsidR="005D1B2A">
        <w:t>2018.</w:t>
      </w:r>
    </w:p>
    <w:p w14:paraId="26ACA10D" w14:textId="25E20874" w:rsidR="005D1B2A" w:rsidRDefault="001B316B" w:rsidP="001B316B">
      <w:pPr>
        <w:pStyle w:val="ParaNumbering"/>
        <w:numPr>
          <w:ilvl w:val="0"/>
          <w:numId w:val="0"/>
        </w:numPr>
        <w:ind w:hanging="720"/>
      </w:pPr>
      <w:r>
        <w:rPr>
          <w:sz w:val="20"/>
        </w:rPr>
        <w:t>2</w:t>
      </w:r>
      <w:r>
        <w:rPr>
          <w:sz w:val="20"/>
        </w:rPr>
        <w:tab/>
      </w:r>
      <w:r w:rsidR="00AB1A1D">
        <w:t>An application under r</w:t>
      </w:r>
      <w:r w:rsidR="00291586">
        <w:t xml:space="preserve"> 15.05 must be accompanied by an affidavit stating briefly, </w:t>
      </w:r>
      <w:r w:rsidR="00073F3D">
        <w:t xml:space="preserve">but </w:t>
      </w:r>
      <w:r w:rsidR="00291586">
        <w:t xml:space="preserve">specifically, </w:t>
      </w:r>
      <w:r w:rsidR="00073F3D">
        <w:t>“</w:t>
      </w:r>
      <w:r w:rsidR="00291586">
        <w:t>the nature of the cross-claim and its relationship to the subject matter of the proceeding</w:t>
      </w:r>
      <w:r w:rsidR="00073F3D">
        <w:t xml:space="preserve">” </w:t>
      </w:r>
      <w:r w:rsidR="00291586">
        <w:t xml:space="preserve">and </w:t>
      </w:r>
      <w:r w:rsidR="00073F3D">
        <w:t>“</w:t>
      </w:r>
      <w:r w:rsidR="00291586">
        <w:t xml:space="preserve">why the notice of cross-claim was not filed in accordance with </w:t>
      </w:r>
      <w:r w:rsidR="00073F3D">
        <w:t>[</w:t>
      </w:r>
      <w:r w:rsidR="00291586">
        <w:t>r</w:t>
      </w:r>
      <w:r w:rsidR="00073F3D">
        <w:t>]</w:t>
      </w:r>
      <w:r w:rsidR="00AB1A1D">
        <w:t xml:space="preserve"> </w:t>
      </w:r>
      <w:r w:rsidR="005D1B2A">
        <w:t>15.04</w:t>
      </w:r>
      <w:r w:rsidR="00073F3D">
        <w:t>”</w:t>
      </w:r>
      <w:r w:rsidR="005D1B2A">
        <w:t>.</w:t>
      </w:r>
    </w:p>
    <w:p w14:paraId="47AB23F3" w14:textId="28F6FA03" w:rsidR="005D1B2A" w:rsidRDefault="001B316B" w:rsidP="001B316B">
      <w:pPr>
        <w:pStyle w:val="ParaNumbering"/>
        <w:numPr>
          <w:ilvl w:val="0"/>
          <w:numId w:val="0"/>
        </w:numPr>
        <w:ind w:hanging="720"/>
      </w:pPr>
      <w:r>
        <w:rPr>
          <w:sz w:val="20"/>
        </w:rPr>
        <w:t>3</w:t>
      </w:r>
      <w:r>
        <w:rPr>
          <w:sz w:val="20"/>
        </w:rPr>
        <w:tab/>
      </w:r>
      <w:r w:rsidR="00291586">
        <w:t>Such an affidavit was filed with this a</w:t>
      </w:r>
      <w:r w:rsidR="005D1B2A">
        <w:t xml:space="preserve">pplication on 24 October 2018. </w:t>
      </w:r>
      <w:r w:rsidR="00AB1A1D">
        <w:t>Mr Hazlewood, the r</w:t>
      </w:r>
      <w:r w:rsidR="00291586">
        <w:t>espondent in this pr</w:t>
      </w:r>
      <w:r w:rsidR="005D1B2A">
        <w:t>oceeding, is the deponent to that</w:t>
      </w:r>
      <w:r w:rsidR="008207DF">
        <w:t xml:space="preserve"> affidavit. </w:t>
      </w:r>
      <w:r w:rsidR="005D1B2A">
        <w:t>It was served, together with this</w:t>
      </w:r>
      <w:r w:rsidR="00291586">
        <w:t xml:space="preserve"> appl</w:t>
      </w:r>
      <w:r w:rsidR="008207DF">
        <w:t xml:space="preserve">ication, on 29 October 2018. </w:t>
      </w:r>
      <w:r w:rsidR="005D1B2A">
        <w:t>The</w:t>
      </w:r>
      <w:r w:rsidR="00291586">
        <w:t xml:space="preserve"> extension of time </w:t>
      </w:r>
      <w:r w:rsidR="005D1B2A">
        <w:t xml:space="preserve">sought is therefore </w:t>
      </w:r>
      <w:r w:rsidR="00291586">
        <w:t>approximately three months</w:t>
      </w:r>
      <w:r w:rsidR="005D1B2A">
        <w:t>.</w:t>
      </w:r>
    </w:p>
    <w:p w14:paraId="0B8EEBE9" w14:textId="76E421F0" w:rsidR="00AB1A1D" w:rsidRDefault="001B316B" w:rsidP="001B316B">
      <w:pPr>
        <w:pStyle w:val="ParaNumbering"/>
        <w:numPr>
          <w:ilvl w:val="0"/>
          <w:numId w:val="0"/>
        </w:numPr>
        <w:ind w:hanging="720"/>
      </w:pPr>
      <w:r>
        <w:rPr>
          <w:sz w:val="20"/>
        </w:rPr>
        <w:t>4</w:t>
      </w:r>
      <w:r>
        <w:rPr>
          <w:sz w:val="20"/>
        </w:rPr>
        <w:tab/>
      </w:r>
      <w:r w:rsidR="00291586">
        <w:t xml:space="preserve">The principles relevant to the exercise of the Court’s discretion on an application of this kind were expressed by Wilcox J in </w:t>
      </w:r>
      <w:r w:rsidR="00291586" w:rsidRPr="005D1B2A">
        <w:rPr>
          <w:i/>
        </w:rPr>
        <w:t>Hunter Valley Developments Pty Ltd v Cohen</w:t>
      </w:r>
      <w:r w:rsidR="00291586">
        <w:t xml:space="preserve"> (1984) 3 FCR 344 </w:t>
      </w:r>
      <w:r w:rsidR="00AB1A1D">
        <w:t xml:space="preserve">at </w:t>
      </w:r>
      <w:r w:rsidR="00291586">
        <w:t>348</w:t>
      </w:r>
      <w:r w:rsidR="0046594D">
        <w:t xml:space="preserve">–349. </w:t>
      </w:r>
      <w:r w:rsidR="00AB1A1D">
        <w:t>In summary, they are:</w:t>
      </w:r>
    </w:p>
    <w:p w14:paraId="04FCF9D4" w14:textId="25F9B010" w:rsidR="00AB1A1D" w:rsidRDefault="001B316B" w:rsidP="001B316B">
      <w:pPr>
        <w:pStyle w:val="ListNo1"/>
        <w:numPr>
          <w:ilvl w:val="0"/>
          <w:numId w:val="0"/>
        </w:numPr>
        <w:tabs>
          <w:tab w:val="left" w:pos="720"/>
        </w:tabs>
        <w:ind w:left="720" w:hanging="720"/>
      </w:pPr>
      <w:r>
        <w:t>(a)</w:t>
      </w:r>
      <w:r>
        <w:tab/>
      </w:r>
      <w:r w:rsidR="00291586">
        <w:t>the Court sho</w:t>
      </w:r>
      <w:r w:rsidR="00AB1A1D">
        <w:t>uld have regard to whether the a</w:t>
      </w:r>
      <w:r w:rsidR="00291586">
        <w:t xml:space="preserve">pplicant has shown an </w:t>
      </w:r>
      <w:r w:rsidR="00073F3D">
        <w:t>“</w:t>
      </w:r>
      <w:r w:rsidR="00291586">
        <w:t>acceptable explanation</w:t>
      </w:r>
      <w:r w:rsidR="00073F3D">
        <w:t>”</w:t>
      </w:r>
      <w:r w:rsidR="00291586">
        <w:t xml:space="preserve"> for the delay in filing the process;</w:t>
      </w:r>
    </w:p>
    <w:p w14:paraId="7808E59F" w14:textId="0291947A" w:rsidR="00AB1A1D" w:rsidRDefault="001B316B" w:rsidP="001B316B">
      <w:pPr>
        <w:pStyle w:val="ListNo1"/>
        <w:numPr>
          <w:ilvl w:val="0"/>
          <w:numId w:val="0"/>
        </w:numPr>
        <w:tabs>
          <w:tab w:val="left" w:pos="720"/>
        </w:tabs>
        <w:ind w:left="720" w:hanging="720"/>
      </w:pPr>
      <w:r>
        <w:t>(b)</w:t>
      </w:r>
      <w:r>
        <w:tab/>
      </w:r>
      <w:r w:rsidR="00AB1A1D">
        <w:t>any prejudice to the r</w:t>
      </w:r>
      <w:r w:rsidR="00291586">
        <w:t>espondent</w:t>
      </w:r>
      <w:r w:rsidR="00073F3D">
        <w:t>,</w:t>
      </w:r>
      <w:r w:rsidR="00291586">
        <w:t xml:space="preserve"> including any prejudice in defending the</w:t>
      </w:r>
      <w:r w:rsidR="00073F3D">
        <w:t xml:space="preserve"> principal proceeding</w:t>
      </w:r>
      <w:r w:rsidR="00291586">
        <w:t xml:space="preserve"> occasioned by th</w:t>
      </w:r>
      <w:r w:rsidR="00AB1A1D">
        <w:t xml:space="preserve">e delay in filing the process; </w:t>
      </w:r>
      <w:r w:rsidR="00291586">
        <w:t>and</w:t>
      </w:r>
    </w:p>
    <w:p w14:paraId="085DFA07" w14:textId="55FA68C1" w:rsidR="00291586" w:rsidRDefault="001B316B" w:rsidP="001B316B">
      <w:pPr>
        <w:pStyle w:val="ListNo1"/>
        <w:numPr>
          <w:ilvl w:val="0"/>
          <w:numId w:val="0"/>
        </w:numPr>
        <w:tabs>
          <w:tab w:val="left" w:pos="720"/>
        </w:tabs>
        <w:ind w:left="720" w:hanging="720"/>
      </w:pPr>
      <w:r>
        <w:t>(c)</w:t>
      </w:r>
      <w:r>
        <w:tab/>
      </w:r>
      <w:r w:rsidR="00291586">
        <w:t>the merits of the a</w:t>
      </w:r>
      <w:r w:rsidR="005D1B2A">
        <w:t xml:space="preserve">pplication – that is, in this instance, the merits </w:t>
      </w:r>
      <w:r w:rsidR="0046594D">
        <w:t>of the cross-claim.</w:t>
      </w:r>
    </w:p>
    <w:p w14:paraId="184D9C5D" w14:textId="34345054" w:rsidR="00AB1A1D" w:rsidRDefault="001B316B" w:rsidP="001B316B">
      <w:pPr>
        <w:pStyle w:val="ParaNumbering"/>
        <w:numPr>
          <w:ilvl w:val="0"/>
          <w:numId w:val="0"/>
        </w:numPr>
        <w:ind w:hanging="720"/>
      </w:pPr>
      <w:r>
        <w:rPr>
          <w:sz w:val="20"/>
        </w:rPr>
        <w:t>5</w:t>
      </w:r>
      <w:r>
        <w:rPr>
          <w:sz w:val="20"/>
        </w:rPr>
        <w:tab/>
      </w:r>
      <w:r w:rsidR="005D1B2A">
        <w:t>As to (a</w:t>
      </w:r>
      <w:r w:rsidR="00291586">
        <w:t>)</w:t>
      </w:r>
      <w:r w:rsidR="005D1B2A">
        <w:t xml:space="preserve"> above</w:t>
      </w:r>
      <w:r w:rsidR="00291586">
        <w:t xml:space="preserve">, Mr Hazlewood’s affidavit </w:t>
      </w:r>
      <w:r w:rsidR="00AB1A1D">
        <w:t>deposes to the following:</w:t>
      </w:r>
    </w:p>
    <w:p w14:paraId="747449A3" w14:textId="032B6E54" w:rsidR="00AB1A1D" w:rsidRDefault="001B316B" w:rsidP="001B316B">
      <w:pPr>
        <w:pStyle w:val="ListNo1"/>
        <w:numPr>
          <w:ilvl w:val="0"/>
          <w:numId w:val="0"/>
        </w:numPr>
        <w:tabs>
          <w:tab w:val="left" w:pos="720"/>
        </w:tabs>
        <w:ind w:left="720" w:hanging="720"/>
      </w:pPr>
      <w:r>
        <w:t>(a)</w:t>
      </w:r>
      <w:r>
        <w:tab/>
      </w:r>
      <w:r w:rsidR="00291586">
        <w:t xml:space="preserve">at the time that the cross-claim was </w:t>
      </w:r>
      <w:r w:rsidR="005D1B2A">
        <w:t xml:space="preserve">to be </w:t>
      </w:r>
      <w:r w:rsidR="00291586">
        <w:t xml:space="preserve">filed, </w:t>
      </w:r>
      <w:r w:rsidR="005D1B2A">
        <w:t xml:space="preserve">his solicitors were, on his instructions, </w:t>
      </w:r>
      <w:r w:rsidR="00291586">
        <w:t>undertaking investigations, including obtaining documents from the proposed cross-respondent</w:t>
      </w:r>
      <w:r w:rsidR="00AB1A1D">
        <w:t>,</w:t>
      </w:r>
      <w:r w:rsidR="00291586">
        <w:t xml:space="preserve"> to ensure that he had a sufficient evidentiary basis to make a cross-claim against it;</w:t>
      </w:r>
    </w:p>
    <w:p w14:paraId="2C39F8B6" w14:textId="2B01E7EE" w:rsidR="00AB1A1D" w:rsidRDefault="001B316B" w:rsidP="001B316B">
      <w:pPr>
        <w:pStyle w:val="ListNo1"/>
        <w:numPr>
          <w:ilvl w:val="0"/>
          <w:numId w:val="0"/>
        </w:numPr>
        <w:tabs>
          <w:tab w:val="left" w:pos="720"/>
        </w:tabs>
        <w:ind w:left="720" w:hanging="720"/>
      </w:pPr>
      <w:r>
        <w:t>(b)</w:t>
      </w:r>
      <w:r>
        <w:tab/>
      </w:r>
      <w:r w:rsidR="00291586">
        <w:t xml:space="preserve">attempts were made to settle the cross-claim without recourse to litigation in September </w:t>
      </w:r>
      <w:r w:rsidR="00AB1A1D">
        <w:t>2018,</w:t>
      </w:r>
      <w:r w:rsidR="00291586">
        <w:t xml:space="preserve"> but </w:t>
      </w:r>
      <w:r w:rsidR="005D1B2A">
        <w:t>those</w:t>
      </w:r>
      <w:r w:rsidR="00291586">
        <w:t xml:space="preserve"> attempt</w:t>
      </w:r>
      <w:r w:rsidR="005D1B2A">
        <w:t>s</w:t>
      </w:r>
      <w:r w:rsidR="00291586">
        <w:t>, ultimately, failed on or about 19 September 2018;</w:t>
      </w:r>
    </w:p>
    <w:p w14:paraId="470739C1" w14:textId="59A1B0A1" w:rsidR="00AB1A1D" w:rsidRDefault="001B316B" w:rsidP="001B316B">
      <w:pPr>
        <w:pStyle w:val="ListNo1"/>
        <w:numPr>
          <w:ilvl w:val="0"/>
          <w:numId w:val="0"/>
        </w:numPr>
        <w:tabs>
          <w:tab w:val="left" w:pos="720"/>
        </w:tabs>
        <w:ind w:left="720" w:hanging="720"/>
      </w:pPr>
      <w:r>
        <w:lastRenderedPageBreak/>
        <w:t>(c)</w:t>
      </w:r>
      <w:r>
        <w:tab/>
      </w:r>
      <w:r w:rsidR="00291586">
        <w:t xml:space="preserve">he required some time </w:t>
      </w:r>
      <w:r w:rsidR="00073F3D">
        <w:t xml:space="preserve">thereafter </w:t>
      </w:r>
      <w:r w:rsidR="00291586">
        <w:t xml:space="preserve">to </w:t>
      </w:r>
      <w:r w:rsidR="005D1B2A">
        <w:t xml:space="preserve">obtain </w:t>
      </w:r>
      <w:r w:rsidR="00291586">
        <w:t>sufficient funds to be placed in his solicitor’s trust account to cover the le</w:t>
      </w:r>
      <w:r w:rsidR="00AB1A1D">
        <w:t xml:space="preserve">gal costs of this application; </w:t>
      </w:r>
      <w:r w:rsidR="00291586">
        <w:t>and</w:t>
      </w:r>
    </w:p>
    <w:p w14:paraId="7B3F8092" w14:textId="74B18755" w:rsidR="00291586" w:rsidRDefault="001B316B" w:rsidP="001B316B">
      <w:pPr>
        <w:pStyle w:val="ListNo1"/>
        <w:numPr>
          <w:ilvl w:val="0"/>
          <w:numId w:val="0"/>
        </w:numPr>
        <w:tabs>
          <w:tab w:val="left" w:pos="720"/>
        </w:tabs>
        <w:ind w:left="720" w:hanging="720"/>
      </w:pPr>
      <w:r>
        <w:t>(d)</w:t>
      </w:r>
      <w:r>
        <w:tab/>
      </w:r>
      <w:r w:rsidR="00291586">
        <w:t xml:space="preserve">there was a further short delay </w:t>
      </w:r>
      <w:r w:rsidR="00073F3D">
        <w:t>connected</w:t>
      </w:r>
      <w:r w:rsidR="005D1B2A">
        <w:t xml:space="preserve"> with the </w:t>
      </w:r>
      <w:r w:rsidR="00291586">
        <w:t xml:space="preserve">settling and filing </w:t>
      </w:r>
      <w:r w:rsidR="005D1B2A">
        <w:t xml:space="preserve">of </w:t>
      </w:r>
      <w:r w:rsidR="00291586">
        <w:t xml:space="preserve">this application and </w:t>
      </w:r>
      <w:r w:rsidR="005D1B2A">
        <w:t xml:space="preserve">its </w:t>
      </w:r>
      <w:r w:rsidR="0046594D">
        <w:t>supporting material.</w:t>
      </w:r>
    </w:p>
    <w:p w14:paraId="4E344A9D" w14:textId="1893AF1C" w:rsidR="005D1B2A" w:rsidRDefault="001B316B" w:rsidP="001B316B">
      <w:pPr>
        <w:pStyle w:val="ParaNumbering"/>
        <w:numPr>
          <w:ilvl w:val="0"/>
          <w:numId w:val="0"/>
        </w:numPr>
        <w:ind w:hanging="720"/>
      </w:pPr>
      <w:r>
        <w:rPr>
          <w:sz w:val="20"/>
        </w:rPr>
        <w:t>6</w:t>
      </w:r>
      <w:r>
        <w:rPr>
          <w:sz w:val="20"/>
        </w:rPr>
        <w:tab/>
      </w:r>
      <w:r w:rsidR="005D1B2A">
        <w:t>As to [</w:t>
      </w:r>
      <w:r w:rsidR="00073F3D">
        <w:t>4</w:t>
      </w:r>
      <w:r w:rsidR="005D1B2A">
        <w:t>(b</w:t>
      </w:r>
      <w:r w:rsidR="00291586">
        <w:t>)</w:t>
      </w:r>
      <w:r w:rsidR="005D1B2A">
        <w:t>] above</w:t>
      </w:r>
      <w:r w:rsidR="00291586">
        <w:t xml:space="preserve">, the </w:t>
      </w:r>
      <w:r w:rsidR="00AB1A1D">
        <w:t xml:space="preserve">first applicant </w:t>
      </w:r>
      <w:r w:rsidR="005D1B2A">
        <w:t>did not appear</w:t>
      </w:r>
      <w:r w:rsidR="00291586">
        <w:t xml:space="preserve"> at </w:t>
      </w:r>
      <w:r w:rsidR="0057165E">
        <w:t>the hearing of this application.</w:t>
      </w:r>
      <w:r w:rsidR="00291586">
        <w:t xml:space="preserve"> </w:t>
      </w:r>
      <w:r w:rsidR="0057165E">
        <w:t>N</w:t>
      </w:r>
      <w:r w:rsidR="00291586">
        <w:t>otwithstanding that</w:t>
      </w:r>
      <w:r w:rsidR="0057165E">
        <w:t xml:space="preserve"> non-appearance</w:t>
      </w:r>
      <w:r w:rsidR="0046594D">
        <w:t>,</w:t>
      </w:r>
      <w:r w:rsidR="00291586">
        <w:t xml:space="preserve"> he has lawyers</w:t>
      </w:r>
      <w:r w:rsidR="008207DF">
        <w:t xml:space="preserve"> acting for him on the record. </w:t>
      </w:r>
      <w:r w:rsidR="00291586">
        <w:t xml:space="preserve">From that fact and the absence of any material alleging that the </w:t>
      </w:r>
      <w:r w:rsidR="00AB1A1D">
        <w:t xml:space="preserve">first applicant </w:t>
      </w:r>
      <w:r w:rsidR="00291586">
        <w:t>will suffer any prejudice if this extension of time is order</w:t>
      </w:r>
      <w:r w:rsidR="00AB1A1D">
        <w:t>ed</w:t>
      </w:r>
      <w:r w:rsidR="005D1B2A">
        <w:t>, I infer that there is none.</w:t>
      </w:r>
    </w:p>
    <w:p w14:paraId="471F4054" w14:textId="69E1DACC" w:rsidR="00D25109" w:rsidRDefault="001B316B" w:rsidP="001B316B">
      <w:pPr>
        <w:pStyle w:val="ParaNumbering"/>
        <w:numPr>
          <w:ilvl w:val="0"/>
          <w:numId w:val="0"/>
        </w:numPr>
        <w:ind w:hanging="720"/>
      </w:pPr>
      <w:r>
        <w:rPr>
          <w:sz w:val="20"/>
        </w:rPr>
        <w:t>7</w:t>
      </w:r>
      <w:r>
        <w:rPr>
          <w:sz w:val="20"/>
        </w:rPr>
        <w:tab/>
      </w:r>
      <w:r w:rsidR="005D1B2A">
        <w:t>As to [</w:t>
      </w:r>
      <w:r w:rsidR="00073F3D">
        <w:t>4</w:t>
      </w:r>
      <w:r w:rsidR="005D1B2A">
        <w:t>(c</w:t>
      </w:r>
      <w:r w:rsidR="00291586">
        <w:t>)</w:t>
      </w:r>
      <w:r w:rsidR="005D1B2A">
        <w:t>] above</w:t>
      </w:r>
      <w:r w:rsidR="00291586">
        <w:t>, Mr Jeffery</w:t>
      </w:r>
      <w:r w:rsidR="00AB1A1D">
        <w:t>, for the r</w:t>
      </w:r>
      <w:r w:rsidR="00291586">
        <w:t>espondent</w:t>
      </w:r>
      <w:r w:rsidR="00AB1A1D">
        <w:t>,</w:t>
      </w:r>
      <w:r w:rsidR="00291586">
        <w:t xml:space="preserve"> summarised the circumstances in which the cross-claim </w:t>
      </w:r>
      <w:r w:rsidR="0057165E">
        <w:t>arose</w:t>
      </w:r>
      <w:r w:rsidR="00AB1A1D">
        <w:t>,</w:t>
      </w:r>
      <w:r w:rsidR="005D1B2A">
        <w:t xml:space="preserve"> as follows.</w:t>
      </w:r>
      <w:r w:rsidR="008207DF">
        <w:t xml:space="preserve"> </w:t>
      </w:r>
      <w:r w:rsidR="005D1B2A">
        <w:t>T</w:t>
      </w:r>
      <w:r w:rsidR="00291586">
        <w:t xml:space="preserve">he principal proceeding in this matter relates to two directors’ loans recorded in the books of account of the company of which the </w:t>
      </w:r>
      <w:r w:rsidR="00AB1A1D">
        <w:t>first applicant</w:t>
      </w:r>
      <w:r w:rsidR="008207DF">
        <w:t xml:space="preserve"> is the liquidator. </w:t>
      </w:r>
      <w:r w:rsidR="00291586">
        <w:t xml:space="preserve">The </w:t>
      </w:r>
      <w:r w:rsidR="00AB1A1D">
        <w:t>first applicant</w:t>
      </w:r>
      <w:r w:rsidR="00291586">
        <w:t xml:space="preserve"> has sought to collect those loans from Mr Hazlewood</w:t>
      </w:r>
      <w:r w:rsidR="005D1B2A">
        <w:t>,</w:t>
      </w:r>
      <w:r w:rsidR="00291586">
        <w:t xml:space="preserve"> as the f</w:t>
      </w:r>
      <w:r w:rsidR="008207DF">
        <w:t xml:space="preserve">ormer director of the company. </w:t>
      </w:r>
      <w:r w:rsidR="00291586">
        <w:t xml:space="preserve">Ms Lahey, </w:t>
      </w:r>
      <w:r w:rsidR="00D25109">
        <w:t xml:space="preserve">the proposed cross-respondent, was </w:t>
      </w:r>
      <w:r w:rsidR="00291586">
        <w:t>the principal of Roz Lahey Accou</w:t>
      </w:r>
      <w:r w:rsidR="00D25109">
        <w:t>nting Pty Ltd (ACN 112 623 873), which firm served as the company’s accountant.</w:t>
      </w:r>
      <w:r w:rsidR="008207DF">
        <w:t xml:space="preserve"> </w:t>
      </w:r>
      <w:r w:rsidR="00D25109">
        <w:t xml:space="preserve">Ms Lahey allegedly recorded the directors’ loans </w:t>
      </w:r>
      <w:r w:rsidR="00291586">
        <w:t>in the compan</w:t>
      </w:r>
      <w:r w:rsidR="008207DF">
        <w:t xml:space="preserve">y’s books of account in error. </w:t>
      </w:r>
      <w:r w:rsidR="00291586">
        <w:t xml:space="preserve">Mr Hazlewood claims </w:t>
      </w:r>
      <w:r w:rsidR="00D25109">
        <w:t xml:space="preserve">to have </w:t>
      </w:r>
      <w:r w:rsidR="00291586">
        <w:t xml:space="preserve">met with Ms Lahey in </w:t>
      </w:r>
      <w:r w:rsidR="00D25109">
        <w:t xml:space="preserve">or about early </w:t>
      </w:r>
      <w:r w:rsidR="00291586">
        <w:t>May 2016 and</w:t>
      </w:r>
      <w:r w:rsidR="00D25109">
        <w:t>, at that meeting,</w:t>
      </w:r>
      <w:r w:rsidR="00291586">
        <w:t xml:space="preserve"> she admitted in the presence of a witness</w:t>
      </w:r>
      <w:r w:rsidR="00D25109">
        <w:t xml:space="preserve"> that she had made that error.</w:t>
      </w:r>
    </w:p>
    <w:p w14:paraId="14F3A172" w14:textId="07628701" w:rsidR="00291586" w:rsidRDefault="001B316B" w:rsidP="001B316B">
      <w:pPr>
        <w:pStyle w:val="ParaNumbering"/>
        <w:numPr>
          <w:ilvl w:val="0"/>
          <w:numId w:val="0"/>
        </w:numPr>
        <w:ind w:hanging="720"/>
      </w:pPr>
      <w:r>
        <w:rPr>
          <w:sz w:val="20"/>
        </w:rPr>
        <w:t>8</w:t>
      </w:r>
      <w:r>
        <w:rPr>
          <w:sz w:val="20"/>
        </w:rPr>
        <w:tab/>
      </w:r>
      <w:r w:rsidR="00291586">
        <w:t xml:space="preserve">Without expressing any views </w:t>
      </w:r>
      <w:r w:rsidR="00073F3D">
        <w:t>as to</w:t>
      </w:r>
      <w:r w:rsidR="00291586">
        <w:t xml:space="preserve"> whether these claims will ultimately </w:t>
      </w:r>
      <w:r w:rsidR="00D25109">
        <w:t xml:space="preserve">be </w:t>
      </w:r>
      <w:r w:rsidR="00291586">
        <w:t xml:space="preserve">accepted at the trial, I am satisfied that they demonstrate that the </w:t>
      </w:r>
      <w:r w:rsidR="00D25109">
        <w:t>cross-</w:t>
      </w:r>
      <w:r w:rsidR="00291586">
        <w:t>claim has sufficient merits to justify the exercise of my discretion</w:t>
      </w:r>
      <w:r w:rsidR="00D25109">
        <w:t xml:space="preserve"> to allow the extension of time</w:t>
      </w:r>
      <w:r w:rsidR="0046594D">
        <w:t xml:space="preserve">. </w:t>
      </w:r>
      <w:r w:rsidR="00D25109">
        <w:t>F</w:t>
      </w:r>
      <w:r w:rsidR="00291586">
        <w:t>or these reasons, I order that:</w:t>
      </w:r>
    </w:p>
    <w:p w14:paraId="0EFCA182" w14:textId="77777777" w:rsidR="0046594D" w:rsidRDefault="0046594D" w:rsidP="0046594D">
      <w:pPr>
        <w:pStyle w:val="NoNum"/>
        <w:ind w:left="720" w:hanging="720"/>
      </w:pPr>
      <w:r>
        <w:t>1.</w:t>
      </w:r>
      <w:r>
        <w:tab/>
        <w:t xml:space="preserve">Pursuant to r 15.05 of the </w:t>
      </w:r>
      <w:r w:rsidRPr="003B134E">
        <w:rPr>
          <w:i/>
        </w:rPr>
        <w:t>Federal Court Rules 2011</w:t>
      </w:r>
      <w:r>
        <w:t xml:space="preserve"> (Cth), the time fixed by r 15.04 for the respondent to file a notice of cross-claim be extended to 29 October 2018.</w:t>
      </w:r>
    </w:p>
    <w:p w14:paraId="0CCCA08B" w14:textId="77777777" w:rsidR="0046594D" w:rsidRDefault="0046594D" w:rsidP="0046594D">
      <w:pPr>
        <w:pStyle w:val="NoNum"/>
        <w:ind w:left="720" w:hanging="720"/>
      </w:pPr>
      <w:r>
        <w:t>2.</w:t>
      </w:r>
      <w:r>
        <w:tab/>
        <w:t>The costs of and incidental to the respondent’s interlocutory application filed 24 October 2014 are reserved.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46594D" w:rsidRPr="0046594D" w14:paraId="0CC6AB93" w14:textId="77777777">
        <w:tc>
          <w:tcPr>
            <w:tcW w:w="3794" w:type="dxa"/>
            <w:shd w:val="clear" w:color="auto" w:fill="auto"/>
          </w:tcPr>
          <w:p w14:paraId="1B22453B" w14:textId="009AA586" w:rsidR="0046594D" w:rsidRPr="0046594D" w:rsidRDefault="0046594D" w:rsidP="0046594D">
            <w:pPr>
              <w:pStyle w:val="Normal1linespace"/>
            </w:pPr>
            <w:bookmarkStart w:id="22" w:name="Certification"/>
            <w:r w:rsidRPr="0046594D">
              <w:t xml:space="preserve">I certify that the preceding </w:t>
            </w:r>
            <w:bookmarkStart w:id="23" w:name="NumberWord"/>
            <w:r>
              <w:t>eight</w:t>
            </w:r>
            <w:bookmarkEnd w:id="23"/>
            <w:r w:rsidRPr="0046594D">
              <w:t xml:space="preserve"> (</w:t>
            </w:r>
            <w:bookmarkStart w:id="24" w:name="NumberNumeral"/>
            <w:r>
              <w:t>8</w:t>
            </w:r>
            <w:bookmarkEnd w:id="24"/>
            <w:r w:rsidRPr="0046594D">
              <w:t xml:space="preserve">) numbered </w:t>
            </w:r>
            <w:bookmarkStart w:id="25" w:name="CertPara"/>
            <w:r>
              <w:t>paragraphs are</w:t>
            </w:r>
            <w:bookmarkEnd w:id="25"/>
            <w:r w:rsidRPr="0046594D">
              <w:t xml:space="preserve"> a true copy of the Reasons for Judgment herein of the Honourable </w:t>
            </w:r>
            <w:bookmarkStart w:id="26" w:name="Justice"/>
            <w:r>
              <w:t>Justice Reeves</w:t>
            </w:r>
            <w:bookmarkEnd w:id="26"/>
            <w:r w:rsidRPr="0046594D">
              <w:t>.</w:t>
            </w:r>
          </w:p>
        </w:tc>
      </w:tr>
    </w:tbl>
    <w:p w14:paraId="5E34C987" w14:textId="77777777" w:rsidR="0046594D" w:rsidRDefault="0046594D" w:rsidP="00815065">
      <w:pPr>
        <w:pStyle w:val="BodyText"/>
      </w:pPr>
    </w:p>
    <w:p w14:paraId="2A242B0B" w14:textId="0AE280AA" w:rsidR="0046594D" w:rsidRDefault="0046594D" w:rsidP="00815065">
      <w:pPr>
        <w:pStyle w:val="BodyText"/>
      </w:pPr>
      <w:r>
        <w:t>Associate:</w:t>
      </w:r>
      <w:r w:rsidR="001434E0">
        <w:tab/>
      </w:r>
    </w:p>
    <w:p w14:paraId="7EABD215" w14:textId="592B7976" w:rsidR="0046594D" w:rsidRDefault="0046594D" w:rsidP="001434E0">
      <w:pPr>
        <w:pStyle w:val="BodyText"/>
        <w:tabs>
          <w:tab w:val="left" w:pos="1134"/>
        </w:tabs>
      </w:pPr>
      <w:r>
        <w:t>Dated:</w:t>
      </w:r>
      <w:r>
        <w:tab/>
      </w:r>
      <w:bookmarkStart w:id="27" w:name="CertifyDated"/>
      <w:r w:rsidR="00902526">
        <w:t>19</w:t>
      </w:r>
      <w:r>
        <w:t xml:space="preserve"> December 2018</w:t>
      </w:r>
      <w:bookmarkEnd w:id="27"/>
      <w:r w:rsidR="001434E0">
        <w:t xml:space="preserve">  </w:t>
      </w:r>
      <w:bookmarkEnd w:id="22"/>
    </w:p>
    <w:sectPr w:rsidR="0046594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36DE" w14:textId="77777777" w:rsidR="00291586" w:rsidRDefault="00291586">
      <w:pPr>
        <w:spacing w:line="20" w:lineRule="exact"/>
      </w:pPr>
    </w:p>
    <w:p w14:paraId="08DF9DFF" w14:textId="77777777" w:rsidR="00291586" w:rsidRDefault="00291586"/>
    <w:p w14:paraId="05BCEDB9" w14:textId="77777777" w:rsidR="00291586" w:rsidRDefault="00291586"/>
  </w:endnote>
  <w:endnote w:type="continuationSeparator" w:id="0">
    <w:p w14:paraId="46810F84" w14:textId="77777777" w:rsidR="00291586" w:rsidRDefault="00291586">
      <w:r>
        <w:t xml:space="preserve"> </w:t>
      </w:r>
    </w:p>
    <w:p w14:paraId="603D1491" w14:textId="77777777" w:rsidR="00291586" w:rsidRDefault="00291586"/>
    <w:p w14:paraId="224AE1CF" w14:textId="77777777" w:rsidR="00291586" w:rsidRDefault="00291586"/>
  </w:endnote>
  <w:endnote w:type="continuationNotice" w:id="1">
    <w:p w14:paraId="0D094AF6" w14:textId="77777777" w:rsidR="00291586" w:rsidRDefault="00291586">
      <w:r>
        <w:t xml:space="preserve"> </w:t>
      </w:r>
    </w:p>
    <w:p w14:paraId="388D6F52" w14:textId="77777777" w:rsidR="00291586" w:rsidRDefault="00291586"/>
    <w:p w14:paraId="24F48039" w14:textId="77777777" w:rsidR="00291586" w:rsidRDefault="00291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503C" w14:textId="77777777" w:rsidR="001B316B" w:rsidRDefault="001B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3F9E" w14:textId="77777777" w:rsidR="001B316B" w:rsidRDefault="001B3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8B97" w14:textId="77777777" w:rsidR="001B316B" w:rsidRDefault="001B31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386E" w14:textId="7B9B9E50" w:rsidR="00395B24" w:rsidRPr="001434E0" w:rsidRDefault="00395B24" w:rsidP="001434E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CA3B" w14:textId="6D10F4B8" w:rsidR="002F1E49" w:rsidRPr="001434E0" w:rsidRDefault="002F1E49" w:rsidP="0014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FB47" w14:textId="77777777" w:rsidR="00291586" w:rsidRDefault="00291586"/>
    <w:p w14:paraId="03EAD4B9" w14:textId="77777777" w:rsidR="00291586" w:rsidRDefault="00291586"/>
    <w:p w14:paraId="62EF6F7B" w14:textId="77777777" w:rsidR="00291586" w:rsidRDefault="00291586"/>
  </w:footnote>
  <w:footnote w:type="continuationSeparator" w:id="0">
    <w:p w14:paraId="632F9B06" w14:textId="77777777" w:rsidR="00291586" w:rsidRDefault="00291586">
      <w:r>
        <w:continuationSeparator/>
      </w:r>
    </w:p>
    <w:p w14:paraId="345B23C6" w14:textId="77777777" w:rsidR="00291586" w:rsidRDefault="00291586"/>
    <w:p w14:paraId="277840AB" w14:textId="77777777" w:rsidR="00291586" w:rsidRDefault="00291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406B" w14:textId="77777777" w:rsidR="001B316B" w:rsidRDefault="001B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1F77A" w14:textId="77777777" w:rsidR="001B316B" w:rsidRDefault="001B3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8618" w14:textId="77777777" w:rsidR="001B316B" w:rsidRDefault="001B31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7814" w14:textId="77777777" w:rsidR="00395B24" w:rsidRDefault="002C7385">
    <w:pPr>
      <w:tabs>
        <w:tab w:val="center" w:pos="4512"/>
      </w:tabs>
      <w:suppressAutoHyphens/>
    </w:pPr>
    <w:r>
      <w:tab/>
      <w:t xml:space="preserve">- </w:t>
    </w:r>
    <w:r w:rsidR="0092590B">
      <w:fldChar w:fldCharType="begin"/>
    </w:r>
    <w:r w:rsidR="0092590B">
      <w:instrText xml:space="preserve"> PAGE   \* MERGEFORMAT </w:instrText>
    </w:r>
    <w:r w:rsidR="0092590B">
      <w:fldChar w:fldCharType="separate"/>
    </w:r>
    <w:r w:rsidR="00C860FB">
      <w:rPr>
        <w:noProof/>
      </w:rPr>
      <w:t>ii</w:t>
    </w:r>
    <w:r w:rsidR="0092590B">
      <w:rPr>
        <w:noProof/>
      </w:rPr>
      <w:fldChar w:fldCharType="end"/>
    </w:r>
    <w: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0DC4" w14:textId="77777777"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1638" w14:textId="77777777" w:rsidR="00395B24" w:rsidRDefault="00395B2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EE1F" w14:textId="6A307FE0" w:rsidR="00395B24" w:rsidRDefault="002C7385">
    <w:pPr>
      <w:tabs>
        <w:tab w:val="center" w:pos="4512"/>
      </w:tabs>
      <w:suppressAutoHyphens/>
    </w:pPr>
    <w:r>
      <w:tab/>
      <w:t xml:space="preserve">- </w:t>
    </w:r>
    <w:r>
      <w:fldChar w:fldCharType="begin"/>
    </w:r>
    <w:r>
      <w:instrText>page \* arabic</w:instrText>
    </w:r>
    <w:r>
      <w:fldChar w:fldCharType="separate"/>
    </w:r>
    <w:r w:rsidR="001B316B">
      <w:rPr>
        <w:noProof/>
      </w:rPr>
      <w:t>2</w:t>
    </w:r>
    <w:r>
      <w:fldChar w:fldCharType="end"/>
    </w:r>
    <w:r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2C33" w14:textId="77777777"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8F28D0"/>
    <w:multiLevelType w:val="multilevel"/>
    <w:tmpl w:val="93FA7D28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2" w15:restartNumberingAfterBreak="0">
    <w:nsid w:val="1C1468D3"/>
    <w:multiLevelType w:val="multilevel"/>
    <w:tmpl w:val="0F0EC90E"/>
    <w:styleLink w:val="FCListNo"/>
    <w:lvl w:ilvl="0">
      <w:start w:val="1"/>
      <w:numFmt w:val="lowerLetter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cs="Times New Roman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4" w15:restartNumberingAfterBreak="0">
    <w:nsid w:val="2AD4345C"/>
    <w:multiLevelType w:val="multilevel"/>
    <w:tmpl w:val="15C806DA"/>
    <w:styleLink w:val="FCOrders"/>
    <w:lvl w:ilvl="0">
      <w:start w:val="1"/>
      <w:numFmt w:val="decimal"/>
      <w:pStyle w:val="Order1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33561E2E"/>
    <w:multiLevelType w:val="hybridMultilevel"/>
    <w:tmpl w:val="E0D27D0E"/>
    <w:lvl w:ilvl="0" w:tplc="1EAAB8BA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94817A7"/>
    <w:multiLevelType w:val="multilevel"/>
    <w:tmpl w:val="0F0EC90E"/>
    <w:numStyleLink w:val="FCListNo"/>
  </w:abstractNum>
  <w:abstractNum w:abstractNumId="17" w15:restartNumberingAfterBreak="0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18"/>
  </w:num>
  <w:num w:numId="16">
    <w:abstractNumId w:val="21"/>
  </w:num>
  <w:num w:numId="17">
    <w:abstractNumId w:val="12"/>
  </w:num>
  <w:num w:numId="18">
    <w:abstractNumId w:val="20"/>
  </w:num>
  <w:num w:numId="19">
    <w:abstractNumId w:val="10"/>
  </w:num>
  <w:num w:numId="20">
    <w:abstractNumId w:val="15"/>
  </w:num>
  <w:num w:numId="21">
    <w:abstractNumId w:val="16"/>
  </w:num>
  <w:num w:numId="22">
    <w:abstractNumId w:val="14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6"/>
    <w:rsid w:val="0001469E"/>
    <w:rsid w:val="00015993"/>
    <w:rsid w:val="00022289"/>
    <w:rsid w:val="00032F9F"/>
    <w:rsid w:val="00041C07"/>
    <w:rsid w:val="00045BB7"/>
    <w:rsid w:val="00055719"/>
    <w:rsid w:val="0005641B"/>
    <w:rsid w:val="00073F3D"/>
    <w:rsid w:val="00081497"/>
    <w:rsid w:val="000A2E76"/>
    <w:rsid w:val="000A4807"/>
    <w:rsid w:val="000A4BE4"/>
    <w:rsid w:val="000C023E"/>
    <w:rsid w:val="000C5195"/>
    <w:rsid w:val="000C5673"/>
    <w:rsid w:val="000C62EF"/>
    <w:rsid w:val="000D2137"/>
    <w:rsid w:val="000D3FD2"/>
    <w:rsid w:val="000E3FC8"/>
    <w:rsid w:val="000E7BAE"/>
    <w:rsid w:val="000F133D"/>
    <w:rsid w:val="0010536B"/>
    <w:rsid w:val="0011145C"/>
    <w:rsid w:val="001128BD"/>
    <w:rsid w:val="0011419D"/>
    <w:rsid w:val="00132054"/>
    <w:rsid w:val="001434E0"/>
    <w:rsid w:val="001727A4"/>
    <w:rsid w:val="0017376C"/>
    <w:rsid w:val="001738AB"/>
    <w:rsid w:val="001765E0"/>
    <w:rsid w:val="00177759"/>
    <w:rsid w:val="00185E6B"/>
    <w:rsid w:val="00187BBC"/>
    <w:rsid w:val="001932F3"/>
    <w:rsid w:val="001A4309"/>
    <w:rsid w:val="001B1053"/>
    <w:rsid w:val="001B14AC"/>
    <w:rsid w:val="001B316B"/>
    <w:rsid w:val="001B7940"/>
    <w:rsid w:val="001C37CA"/>
    <w:rsid w:val="001D4303"/>
    <w:rsid w:val="001D6746"/>
    <w:rsid w:val="001E227D"/>
    <w:rsid w:val="001E3B49"/>
    <w:rsid w:val="001E7388"/>
    <w:rsid w:val="001F13DD"/>
    <w:rsid w:val="001F2DBC"/>
    <w:rsid w:val="001F73E8"/>
    <w:rsid w:val="002014AD"/>
    <w:rsid w:val="0020262C"/>
    <w:rsid w:val="0020423E"/>
    <w:rsid w:val="00224537"/>
    <w:rsid w:val="00235956"/>
    <w:rsid w:val="00247C9A"/>
    <w:rsid w:val="0025160C"/>
    <w:rsid w:val="002535D0"/>
    <w:rsid w:val="002539B3"/>
    <w:rsid w:val="00257C3E"/>
    <w:rsid w:val="002602C2"/>
    <w:rsid w:val="002666C9"/>
    <w:rsid w:val="00270136"/>
    <w:rsid w:val="00274F5B"/>
    <w:rsid w:val="00280836"/>
    <w:rsid w:val="00282E1A"/>
    <w:rsid w:val="0029113B"/>
    <w:rsid w:val="00291586"/>
    <w:rsid w:val="002934C0"/>
    <w:rsid w:val="002A1B50"/>
    <w:rsid w:val="002B0E91"/>
    <w:rsid w:val="002B6779"/>
    <w:rsid w:val="002B71C0"/>
    <w:rsid w:val="002B7A34"/>
    <w:rsid w:val="002C31AD"/>
    <w:rsid w:val="002C7385"/>
    <w:rsid w:val="002D0E6F"/>
    <w:rsid w:val="002D2DBB"/>
    <w:rsid w:val="002D54A6"/>
    <w:rsid w:val="002E6A7A"/>
    <w:rsid w:val="002F1E49"/>
    <w:rsid w:val="002F4E9C"/>
    <w:rsid w:val="0031256C"/>
    <w:rsid w:val="00314D6C"/>
    <w:rsid w:val="00316D2A"/>
    <w:rsid w:val="00322A7C"/>
    <w:rsid w:val="003402D3"/>
    <w:rsid w:val="00343ABC"/>
    <w:rsid w:val="003463FE"/>
    <w:rsid w:val="003554B3"/>
    <w:rsid w:val="00356632"/>
    <w:rsid w:val="003845A9"/>
    <w:rsid w:val="00390883"/>
    <w:rsid w:val="003922F8"/>
    <w:rsid w:val="00395B24"/>
    <w:rsid w:val="003A2D38"/>
    <w:rsid w:val="003A7ECC"/>
    <w:rsid w:val="003B2C72"/>
    <w:rsid w:val="003C1333"/>
    <w:rsid w:val="003C20FF"/>
    <w:rsid w:val="003D2650"/>
    <w:rsid w:val="003D560C"/>
    <w:rsid w:val="003E5874"/>
    <w:rsid w:val="003F193E"/>
    <w:rsid w:val="003F34F1"/>
    <w:rsid w:val="00411AE8"/>
    <w:rsid w:val="00413B74"/>
    <w:rsid w:val="004202F7"/>
    <w:rsid w:val="00424627"/>
    <w:rsid w:val="00431810"/>
    <w:rsid w:val="00435C5F"/>
    <w:rsid w:val="00441E98"/>
    <w:rsid w:val="004532F7"/>
    <w:rsid w:val="0046594D"/>
    <w:rsid w:val="00472027"/>
    <w:rsid w:val="004804CF"/>
    <w:rsid w:val="00484962"/>
    <w:rsid w:val="00484F6D"/>
    <w:rsid w:val="0049338A"/>
    <w:rsid w:val="0049417F"/>
    <w:rsid w:val="004B1892"/>
    <w:rsid w:val="004B3EFA"/>
    <w:rsid w:val="004C2A87"/>
    <w:rsid w:val="004C4D7B"/>
    <w:rsid w:val="004C4ED3"/>
    <w:rsid w:val="004D2EA5"/>
    <w:rsid w:val="004D32A6"/>
    <w:rsid w:val="004D53E5"/>
    <w:rsid w:val="00501A12"/>
    <w:rsid w:val="0051346D"/>
    <w:rsid w:val="00513EAE"/>
    <w:rsid w:val="00516806"/>
    <w:rsid w:val="00525A49"/>
    <w:rsid w:val="00535613"/>
    <w:rsid w:val="005359EB"/>
    <w:rsid w:val="0054254A"/>
    <w:rsid w:val="005466B5"/>
    <w:rsid w:val="00554314"/>
    <w:rsid w:val="005629B3"/>
    <w:rsid w:val="0057165E"/>
    <w:rsid w:val="00573AC4"/>
    <w:rsid w:val="005801FC"/>
    <w:rsid w:val="00595016"/>
    <w:rsid w:val="00597AAE"/>
    <w:rsid w:val="005A222C"/>
    <w:rsid w:val="005A4DF8"/>
    <w:rsid w:val="005B1426"/>
    <w:rsid w:val="005C0A8E"/>
    <w:rsid w:val="005C1767"/>
    <w:rsid w:val="005C42EF"/>
    <w:rsid w:val="005D1B2A"/>
    <w:rsid w:val="005E02F5"/>
    <w:rsid w:val="005E0510"/>
    <w:rsid w:val="005E176E"/>
    <w:rsid w:val="005E218E"/>
    <w:rsid w:val="005E35A0"/>
    <w:rsid w:val="005F0D1B"/>
    <w:rsid w:val="005F1865"/>
    <w:rsid w:val="006007BD"/>
    <w:rsid w:val="006013C8"/>
    <w:rsid w:val="0060270D"/>
    <w:rsid w:val="00604611"/>
    <w:rsid w:val="00611586"/>
    <w:rsid w:val="00621887"/>
    <w:rsid w:val="00624520"/>
    <w:rsid w:val="00632300"/>
    <w:rsid w:val="00632BB7"/>
    <w:rsid w:val="00635B36"/>
    <w:rsid w:val="00636871"/>
    <w:rsid w:val="00640F4E"/>
    <w:rsid w:val="00643DE0"/>
    <w:rsid w:val="00644E85"/>
    <w:rsid w:val="0066063F"/>
    <w:rsid w:val="00662BB0"/>
    <w:rsid w:val="00663878"/>
    <w:rsid w:val="00667773"/>
    <w:rsid w:val="00670743"/>
    <w:rsid w:val="006747DA"/>
    <w:rsid w:val="00690EE2"/>
    <w:rsid w:val="006A0E20"/>
    <w:rsid w:val="006A5695"/>
    <w:rsid w:val="006A6D7B"/>
    <w:rsid w:val="006B3904"/>
    <w:rsid w:val="006B5B7D"/>
    <w:rsid w:val="006D0ECF"/>
    <w:rsid w:val="006D4C92"/>
    <w:rsid w:val="006D4EB6"/>
    <w:rsid w:val="006E35BF"/>
    <w:rsid w:val="006E7850"/>
    <w:rsid w:val="007028D9"/>
    <w:rsid w:val="00707218"/>
    <w:rsid w:val="00712B1D"/>
    <w:rsid w:val="007325D9"/>
    <w:rsid w:val="007360CA"/>
    <w:rsid w:val="00760EC0"/>
    <w:rsid w:val="0078003A"/>
    <w:rsid w:val="00780771"/>
    <w:rsid w:val="007929CF"/>
    <w:rsid w:val="007A6F28"/>
    <w:rsid w:val="007B03C6"/>
    <w:rsid w:val="007B0DB1"/>
    <w:rsid w:val="007C3BF6"/>
    <w:rsid w:val="007D0FD2"/>
    <w:rsid w:val="007D2EF8"/>
    <w:rsid w:val="007D561F"/>
    <w:rsid w:val="007D7FD2"/>
    <w:rsid w:val="007E13D9"/>
    <w:rsid w:val="007E41BE"/>
    <w:rsid w:val="007E4DB6"/>
    <w:rsid w:val="007E7CD4"/>
    <w:rsid w:val="007F12AC"/>
    <w:rsid w:val="00801800"/>
    <w:rsid w:val="00801B5B"/>
    <w:rsid w:val="00811AFF"/>
    <w:rsid w:val="008207DF"/>
    <w:rsid w:val="008276B4"/>
    <w:rsid w:val="00831927"/>
    <w:rsid w:val="00841BD3"/>
    <w:rsid w:val="0084273D"/>
    <w:rsid w:val="00844E3F"/>
    <w:rsid w:val="00845A83"/>
    <w:rsid w:val="008712BB"/>
    <w:rsid w:val="008A2484"/>
    <w:rsid w:val="008C26D9"/>
    <w:rsid w:val="008C6D50"/>
    <w:rsid w:val="008C7167"/>
    <w:rsid w:val="008C7503"/>
    <w:rsid w:val="008D1617"/>
    <w:rsid w:val="008E6315"/>
    <w:rsid w:val="008F11E0"/>
    <w:rsid w:val="008F78BC"/>
    <w:rsid w:val="008F7B63"/>
    <w:rsid w:val="008F7D6A"/>
    <w:rsid w:val="00902526"/>
    <w:rsid w:val="009054CB"/>
    <w:rsid w:val="00912F94"/>
    <w:rsid w:val="0092590B"/>
    <w:rsid w:val="00925E60"/>
    <w:rsid w:val="009264B3"/>
    <w:rsid w:val="009365E0"/>
    <w:rsid w:val="00942BA2"/>
    <w:rsid w:val="00944C86"/>
    <w:rsid w:val="00957DE8"/>
    <w:rsid w:val="00960ECB"/>
    <w:rsid w:val="009615D6"/>
    <w:rsid w:val="00967855"/>
    <w:rsid w:val="00980736"/>
    <w:rsid w:val="00981A39"/>
    <w:rsid w:val="00987097"/>
    <w:rsid w:val="009A3A9C"/>
    <w:rsid w:val="009B046C"/>
    <w:rsid w:val="009B13FA"/>
    <w:rsid w:val="009B1E2D"/>
    <w:rsid w:val="009C59FB"/>
    <w:rsid w:val="009C6F3B"/>
    <w:rsid w:val="009D1467"/>
    <w:rsid w:val="009E4FA6"/>
    <w:rsid w:val="009E7D93"/>
    <w:rsid w:val="009F5C33"/>
    <w:rsid w:val="00A03EAC"/>
    <w:rsid w:val="00A11CA6"/>
    <w:rsid w:val="00A20C49"/>
    <w:rsid w:val="00A269CA"/>
    <w:rsid w:val="00A336EE"/>
    <w:rsid w:val="00A359AC"/>
    <w:rsid w:val="00A41413"/>
    <w:rsid w:val="00A45FB1"/>
    <w:rsid w:val="00A46CCC"/>
    <w:rsid w:val="00A51CFE"/>
    <w:rsid w:val="00A76C13"/>
    <w:rsid w:val="00A92E79"/>
    <w:rsid w:val="00A950B6"/>
    <w:rsid w:val="00AB1A1D"/>
    <w:rsid w:val="00AB41C1"/>
    <w:rsid w:val="00AD12A8"/>
    <w:rsid w:val="00AE023F"/>
    <w:rsid w:val="00AF3577"/>
    <w:rsid w:val="00AF35F9"/>
    <w:rsid w:val="00B05C7D"/>
    <w:rsid w:val="00B346C3"/>
    <w:rsid w:val="00B4471C"/>
    <w:rsid w:val="00B451A6"/>
    <w:rsid w:val="00B722DE"/>
    <w:rsid w:val="00B76C44"/>
    <w:rsid w:val="00B83F87"/>
    <w:rsid w:val="00BA2EFA"/>
    <w:rsid w:val="00BA3DBC"/>
    <w:rsid w:val="00BB2DA2"/>
    <w:rsid w:val="00BB56DC"/>
    <w:rsid w:val="00BE183D"/>
    <w:rsid w:val="00BF5D7A"/>
    <w:rsid w:val="00C02D33"/>
    <w:rsid w:val="00C1232C"/>
    <w:rsid w:val="00C36442"/>
    <w:rsid w:val="00C400CE"/>
    <w:rsid w:val="00C410FD"/>
    <w:rsid w:val="00C539FB"/>
    <w:rsid w:val="00C860FB"/>
    <w:rsid w:val="00CA246D"/>
    <w:rsid w:val="00CA50D9"/>
    <w:rsid w:val="00CB5636"/>
    <w:rsid w:val="00D10F21"/>
    <w:rsid w:val="00D24806"/>
    <w:rsid w:val="00D25109"/>
    <w:rsid w:val="00D34040"/>
    <w:rsid w:val="00D34E69"/>
    <w:rsid w:val="00D375EE"/>
    <w:rsid w:val="00D62699"/>
    <w:rsid w:val="00D82620"/>
    <w:rsid w:val="00D9725F"/>
    <w:rsid w:val="00DA01B1"/>
    <w:rsid w:val="00DA11A2"/>
    <w:rsid w:val="00DA14ED"/>
    <w:rsid w:val="00DB03AB"/>
    <w:rsid w:val="00DB2EF1"/>
    <w:rsid w:val="00DB3DE1"/>
    <w:rsid w:val="00DB5DA0"/>
    <w:rsid w:val="00DB716C"/>
    <w:rsid w:val="00DC5C85"/>
    <w:rsid w:val="00DD4236"/>
    <w:rsid w:val="00DD44F1"/>
    <w:rsid w:val="00DE3067"/>
    <w:rsid w:val="00E027BC"/>
    <w:rsid w:val="00E14EA5"/>
    <w:rsid w:val="00E21133"/>
    <w:rsid w:val="00E2327E"/>
    <w:rsid w:val="00E266EF"/>
    <w:rsid w:val="00E47428"/>
    <w:rsid w:val="00E6135C"/>
    <w:rsid w:val="00E66B9F"/>
    <w:rsid w:val="00E710D6"/>
    <w:rsid w:val="00E76E45"/>
    <w:rsid w:val="00E777C9"/>
    <w:rsid w:val="00E81DA6"/>
    <w:rsid w:val="00E84212"/>
    <w:rsid w:val="00E9086C"/>
    <w:rsid w:val="00E91A0F"/>
    <w:rsid w:val="00E94A71"/>
    <w:rsid w:val="00EA03CE"/>
    <w:rsid w:val="00EA23E5"/>
    <w:rsid w:val="00EA4E2E"/>
    <w:rsid w:val="00EB2CCB"/>
    <w:rsid w:val="00EC57A7"/>
    <w:rsid w:val="00ED0817"/>
    <w:rsid w:val="00ED7DD9"/>
    <w:rsid w:val="00EF3113"/>
    <w:rsid w:val="00EF3F84"/>
    <w:rsid w:val="00F0645D"/>
    <w:rsid w:val="00F176AC"/>
    <w:rsid w:val="00F27714"/>
    <w:rsid w:val="00F3276E"/>
    <w:rsid w:val="00F33D3C"/>
    <w:rsid w:val="00F37A91"/>
    <w:rsid w:val="00F45CF5"/>
    <w:rsid w:val="00F47DB0"/>
    <w:rsid w:val="00F50E34"/>
    <w:rsid w:val="00F53EF7"/>
    <w:rsid w:val="00F54BF2"/>
    <w:rsid w:val="00F61BC9"/>
    <w:rsid w:val="00F92355"/>
    <w:rsid w:val="00F93963"/>
    <w:rsid w:val="00F94291"/>
    <w:rsid w:val="00FB7982"/>
    <w:rsid w:val="00FC0734"/>
    <w:rsid w:val="00FC0FC5"/>
    <w:rsid w:val="00FC588F"/>
    <w:rsid w:val="00FE1B3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28EB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2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632300"/>
    <w:pPr>
      <w:tabs>
        <w:tab w:val="right" w:leader="dot" w:pos="9072"/>
      </w:tabs>
      <w:spacing w:before="120" w:after="60" w:line="240" w:lineRule="auto"/>
    </w:pPr>
    <w:rPr>
      <w:b/>
      <w:caps/>
      <w:kern w:val="28"/>
    </w:rPr>
  </w:style>
  <w:style w:type="paragraph" w:customStyle="1" w:styleId="ListNo1">
    <w:name w:val="List No 1"/>
    <w:basedOn w:val="Normal"/>
    <w:rsid w:val="00E14EA5"/>
    <w:pPr>
      <w:numPr>
        <w:numId w:val="2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3"/>
      </w:numPr>
    </w:pPr>
  </w:style>
  <w:style w:type="numbering" w:styleId="1ai">
    <w:name w:val="Outline List 1"/>
    <w:basedOn w:val="NoList"/>
    <w:semiHidden/>
    <w:pPr>
      <w:numPr>
        <w:numId w:val="14"/>
      </w:numPr>
    </w:pPr>
  </w:style>
  <w:style w:type="numbering" w:styleId="ArticleSection">
    <w:name w:val="Outline List 3"/>
    <w:basedOn w:val="NoList"/>
    <w:semiHidden/>
    <w:pPr>
      <w:numPr>
        <w:numId w:val="15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1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1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1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1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1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17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18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19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20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23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2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murad\AppData\Local\Microsoft\Windows\INetCache\Content.Outlook\U95XOE7Z\Judg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1</TotalTime>
  <Pages>4</Pages>
  <Words>1010</Words>
  <Characters>5146</Characters>
  <Application>Microsoft Office Word</Application>
  <DocSecurity>0</DocSecurity>
  <PresentationFormat/>
  <Lines>190</Lines>
  <Paragraphs>93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Owen, as liquidator of Cockatoo Crane Trucks Pty Ltd (in liq) v Hazlewood [2018] FCA 2123 </vt:lpstr>
    </vt:vector>
  </TitlesOfParts>
  <Manager/>
  <Company/>
  <LinksUpToDate>false</LinksUpToDate>
  <CharactersWithSpaces>6063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2006-02-06T01:31:00Z</cp:lastPrinted>
  <dcterms:created xsi:type="dcterms:W3CDTF">2019-03-21T00:51:00Z</dcterms:created>
  <dcterms:modified xsi:type="dcterms:W3CDTF">2019-03-21T00:51:00Z</dcterms:modified>
  <cp:category/>
  <cp:contentStatus/>
  <dc:language/>
  <cp:version/>
</cp:coreProperties>
</file>